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/>
        </w:rPr>
        <w:fldChar w:fldCharType="begin"/>
      </w:r>
      <w:r>
        <w:rPr>
          <w:rFonts w:cs="Calibri"/>
        </w:rPr>
        <w:instrText xml:space="preserve"> DATE \@"MMMM\ d', 'yyyy" </w:instrText>
      </w:r>
      <w:r>
        <w:rPr>
          <w:rFonts w:cs="Calibri"/>
        </w:rPr>
        <w:fldChar w:fldCharType="separate"/>
      </w:r>
      <w:r>
        <w:rPr>
          <w:rFonts w:cs="Calibri"/>
        </w:rPr>
        <w:t>January 9, 2024</w:t>
      </w:r>
      <w:r>
        <w:rPr>
          <w:rFonts w:cs="Calibri"/>
        </w:rPr>
        <w:fldChar w:fldCharType="end"/>
      </w:r>
    </w:p>
    <w:p>
      <w:pPr>
        <w:pStyle w:val="Normal"/>
        <w:rPr/>
      </w:pPr>
      <w:r>
        <w:rPr/>
      </w:r>
    </w:p>
    <w:tbl>
      <w:tblPr>
        <w:tblW w:w="9000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1"/>
        <w:gridCol w:w="1677"/>
        <w:gridCol w:w="1678"/>
        <w:gridCol w:w="1673"/>
      </w:tblGrid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SERVICES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WORK EFFORT</w:t>
            </w:r>
          </w:p>
          <w:p>
            <w:pPr>
              <w:pStyle w:val="Normal"/>
              <w:widowControl w:val="false"/>
              <w:jc w:val="center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(in hours)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RATE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 xml:space="preserve">AMOUNT </w:t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i/>
                <w:iCs/>
              </w:rPr>
              <w:t>A</w:t>
            </w:r>
            <w:r>
              <w:rPr/>
              <w:b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i/>
              </w:rPr>
              <w:t>232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2319768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B</w:t>
            </w:r>
          </w:p>
          <w:p>
            <w:pPr>
              <w:pStyle w:val="Normal"/>
              <w:widowControl w:val="false"/>
              <w:rPr/>
            </w:pPr>
            <w:r>
              <w:rP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i/>
              </w:rPr>
              <w:t>48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479952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C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399960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D </w:t>
              <w:br/>
            </w:r>
            <w:r>
              <w:rP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239976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E</w:t>
              <w:br/>
            </w:r>
            <w:r>
              <w:rP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1039896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F</w:t>
              <w:br/>
            </w:r>
            <w:r>
              <w:rP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319968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AWS Configuration Review 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1039896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/>
            </w:pPr>
            <w:r>
              <w:rPr/>
              <w:t>QA, Project Management, Leadership, and Oversight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i/>
              </w:rPr>
              <w:t>58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579942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Retest of Findings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000000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/>
              <w:t>$</w:t>
            </w:r>
            <w:r>
              <w:rPr>
                <w:i/>
              </w:rPr>
              <w:t>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159984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Subtotal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=SUM(ABOVE)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658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  <w:highlight w:val="yellow"/>
              </w:rPr>
            </w:pPr>
            <w:r>
              <w:rPr>
                <w:rFonts w:cs="Consolas" w:ascii="Consolas" w:hAnsi="Consolas"/>
                <w:b/>
                <w:color w:val="1F497D"/>
                <w:highlight w:val="yellow"/>
              </w:rPr>
            </w:r>
          </w:p>
        </w:tc>
        <w:tc>
          <w:tcPr>
            <w:tcW w:w="1673" w:type="dxa"/>
            <w:tcBorders>
              <w:top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</w:rPr>
            </w:pPr>
            <w:bookmarkStart w:id="0" w:name="Subtotal"/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=SUM(ABOVE)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6579342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  <w:bookmarkEnd w:id="0"/>
          </w:p>
        </w:tc>
      </w:tr>
      <w:tr>
        <w:trPr>
          <w:trHeight w:val="72" w:hRule="exac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  <w:highlight w:val="yellow"/>
              </w:rPr>
            </w:pPr>
            <w:r>
              <w:rPr>
                <w:rFonts w:cs="Consolas" w:ascii="Consolas" w:hAnsi="Consolas"/>
                <w:b/>
                <w:color w:val="1F497D"/>
                <w:highlight w:val="yellow"/>
              </w:rPr>
            </w:r>
          </w:p>
        </w:tc>
        <w:tc>
          <w:tcPr>
            <w:tcW w:w="1673" w:type="dxa"/>
            <w:tcBorders>
              <w:top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highlight w:val="yellow"/>
              </w:rPr>
            </w:pPr>
            <w:r>
              <w:rPr>
                <w:b/>
                <w:i/>
              </w:rPr>
              <w:t xml:space="preserve">Expense </w:t>
            </w:r>
            <w:r>
              <w:rPr/>
              <w:t>– None Anticipated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i/>
                <w:i/>
                <w:highlight w:val="yellow"/>
              </w:rPr>
            </w:pPr>
            <w:r>
              <w:rPr>
                <w:i/>
                <w:highlight w:val="yellow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highlight w:val="yellow"/>
              </w:rPr>
            </w:pPr>
            <w:r>
              <w:rPr/>
              <w:t>NA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000000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0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highlight w:val="yellow"/>
              </w:rPr>
            </w:pPr>
            <w:r>
              <w:rPr>
                <w:rFonts w:cs="Consolas" w:ascii="Consolas" w:hAnsi="Consolas"/>
                <w:b/>
                <w:color w:val="1F497D"/>
              </w:rPr>
              <w:t>Expense Estimate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i/>
                <w:i/>
                <w:highlight w:val="yellow"/>
              </w:rPr>
            </w:pPr>
            <w:r>
              <w:rPr>
                <w:i/>
                <w:highlight w:val="yellow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673" w:type="dxa"/>
            <w:tcBorders>
              <w:top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=SUM(ABOVE)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0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</w:p>
        </w:tc>
      </w:tr>
      <w:tr>
        <w:trPr>
          <w:trHeight w:val="288" w:hRule="atLeast"/>
        </w:trPr>
        <w:tc>
          <w:tcPr>
            <w:tcW w:w="8999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TOTALS</w:t>
            </w:r>
          </w:p>
        </w:tc>
      </w:tr>
      <w:tr>
        <w:trPr>
          <w:trHeight w:val="288" w:hRule="atLeast"/>
        </w:trPr>
        <w:tc>
          <w:tcPr>
            <w:tcW w:w="7326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Subtotal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fldChar w:fldCharType="begin"/>
            </w:r>
            <w:r>
              <w:rPr>
                <w:rFonts w:ascii="Consolas" w:hAnsi="Consolas"/>
              </w:rPr>
            </w:r>
            <w:r>
              <w:rPr>
                <w:rFonts w:ascii="Consolas" w:hAnsi="Consolas"/>
              </w:rPr>
            </w:r>
            <w:r>
              <w:rPr>
                <w:rFonts w:ascii="Consolas" w:hAnsi="Consolas"/>
              </w:rPr>
              <w:fldChar w:fldCharType="separate"/>
            </w:r>
            <w:r>
              <w:rPr>
                <w:rFonts w:ascii="Consolas" w:hAnsi="Consolas"/>
              </w:rPr>
            </w:r>
            <w:r>
              <w:rPr>
                <w:rFonts w:ascii="Consolas" w:hAnsi="Consolas"/>
              </w:rPr>
            </w:r>
            <w:r>
              <w:rPr>
                <w:rFonts w:ascii="Consolas" w:hAnsi="Consolas"/>
              </w:rPr>
              <w:fldChar w:fldCharType="end"/>
            </w:r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=D11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6579342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</w:p>
        </w:tc>
      </w:tr>
      <w:tr>
        <w:trPr>
          <w:trHeight w:val="288" w:hRule="atLeast"/>
        </w:trPr>
        <w:tc>
          <w:tcPr>
            <w:tcW w:w="7326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  <w:highlight w:val="yellow"/>
              </w:rPr>
            </w:pPr>
            <w:r>
              <w:rPr>
                <w:rFonts w:cs="Consolas" w:ascii="Consolas" w:hAnsi="Consolas"/>
                <w:b/>
                <w:color w:val="1F497D"/>
              </w:rPr>
              <w:t>Expense Estimate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REF Expense \h 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Error: Reference source not found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</w:p>
        </w:tc>
      </w:tr>
      <w:tr>
        <w:trPr>
          <w:trHeight w:val="288" w:hRule="atLeast"/>
        </w:trPr>
        <w:tc>
          <w:tcPr>
            <w:tcW w:w="7326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  <w:highlight w:val="yellow"/>
              </w:rPr>
            </w:pPr>
            <w:r>
              <w:rPr>
                <w:rFonts w:cs="Consolas" w:ascii="Consolas" w:hAnsi="Consolas"/>
                <w:b/>
                <w:color w:val="1F497D"/>
              </w:rPr>
              <w:t>PURCHASE ORDER TOTAL/TOTAL FEES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</w:rPr>
            </w:pPr>
            <w:bookmarkStart w:id="1" w:name="Total"/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=SUM(ABOVE)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** Expression is faulty **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  <w:bookmarkEnd w:id="1"/>
          </w:p>
        </w:tc>
      </w:tr>
    </w:tbl>
    <w:p>
      <w:pPr>
        <w:pStyle w:val="Normal"/>
        <w:rPr/>
      </w:pPr>
      <w:r>
        <w:rPr/>
      </w:r>
    </w:p>
    <w:tbl>
      <w:tblPr>
        <w:tblW w:w="9000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70"/>
        <w:gridCol w:w="4055"/>
        <w:gridCol w:w="1559"/>
        <w:gridCol w:w="1715"/>
      </w:tblGrid>
      <w:tr>
        <w:trPr>
          <w:trHeight w:val="288" w:hRule="atLeast"/>
        </w:trPr>
        <w:tc>
          <w:tcPr>
            <w:tcW w:w="16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MILESTONE 1</w:t>
            </w:r>
          </w:p>
        </w:tc>
        <w:tc>
          <w:tcPr>
            <w:tcW w:w="40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/>
              <w:t>Project Start</w:t>
            </w:r>
          </w:p>
        </w:tc>
        <w:tc>
          <w:tcPr>
            <w:tcW w:w="15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PAYMENT</w:t>
            </w:r>
          </w:p>
        </w:tc>
        <w:tc>
          <w:tcPr>
            <w:tcW w:w="17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5" w:leader="none"/>
                <w:tab w:val="center" w:pos="1041" w:leader="none"/>
                <w:tab w:val="right" w:pos="2083" w:leader="none"/>
              </w:tabs>
              <w:jc w:val="right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ab/>
              <w:tab/>
              <w:t>$   0</w:t>
            </w:r>
          </w:p>
        </w:tc>
      </w:tr>
      <w:tr>
        <w:trPr>
          <w:trHeight w:val="288" w:hRule="atLeast"/>
        </w:trPr>
        <w:tc>
          <w:tcPr>
            <w:tcW w:w="16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MILESTONE 2</w:t>
            </w:r>
          </w:p>
        </w:tc>
        <w:tc>
          <w:tcPr>
            <w:tcW w:w="40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/>
              <w:t>Main Assessment Completion</w:t>
            </w:r>
          </w:p>
        </w:tc>
        <w:tc>
          <w:tcPr>
            <w:tcW w:w="15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PAYMENT</w:t>
            </w:r>
          </w:p>
        </w:tc>
        <w:tc>
          <w:tcPr>
            <w:tcW w:w="17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REF Total \h 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** Expression is faulty **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tbl>
      <w:tblPr>
        <w:tblW w:w="8990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4"/>
        <w:gridCol w:w="5035"/>
      </w:tblGrid>
      <w:tr>
        <w:trPr>
          <w:trHeight w:val="288" w:hRule="atLeast"/>
        </w:trPr>
        <w:tc>
          <w:tcPr>
            <w:tcW w:w="39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PROJECT NAME</w:t>
            </w:r>
          </w:p>
        </w:tc>
        <w:tc>
          <w:tcPr>
            <w:tcW w:w="50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</w:rPr>
            </w:pPr>
            <w:r>
              <w:rPr/>
              <w:t>EXAMPLE–Q12024-ASMT</w:t>
            </w:r>
          </w:p>
        </w:tc>
      </w:tr>
      <w:tr>
        <w:trPr>
          <w:trHeight w:val="288" w:hRule="atLeast"/>
        </w:trPr>
        <w:tc>
          <w:tcPr>
            <w:tcW w:w="39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PURCHASE ORDER AMOUNT</w:t>
            </w:r>
          </w:p>
        </w:tc>
        <w:tc>
          <w:tcPr>
            <w:tcW w:w="50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REF Total \h </w:instrText>
            </w:r>
            <w:r>
              <w:rPr/>
              <w:fldChar w:fldCharType="separate"/>
            </w:r>
            <w:r>
              <w:rPr/>
              <w:t>** Expression is faulty **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PAYMENT TERMS</w:t>
            </w:r>
          </w:p>
        </w:tc>
        <w:tc>
          <w:tcPr>
            <w:tcW w:w="50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b/>
                <w:color w:val="1F497D"/>
              </w:rPr>
            </w:pPr>
            <w:r>
              <w:rPr/>
              <w:t>Net 30 days</w:t>
            </w:r>
          </w:p>
        </w:tc>
      </w:tr>
    </w:tbl>
    <w:p>
      <w:pPr>
        <w:pStyle w:val="Normal"/>
        <w:rPr>
          <w:rFonts w:ascii="Consolas" w:hAnsi="Consolas" w:cs="Consolas"/>
          <w:b/>
          <w:b/>
          <w:color w:val="1F497D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187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onsolas">
    <w:charset w:val="00"/>
    <w:family w:val="roman"/>
    <w:pitch w:val="variable"/>
  </w:font>
  <w:font w:name="Kaling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onsolas" w:hAnsi="Consolas" w:cs="Consolas"/>
        <w:b/>
        <w:b/>
        <w:color w:val="002060"/>
      </w:rPr>
    </w:pPr>
    <w:r>
      <w:rPr/>
      <mc:AlternateContent>
        <mc:Choice Requires="wps">
          <w:drawing>
            <wp:inline distT="0" distB="0" distL="0" distR="0">
              <wp:extent cx="5943600" cy="25400"/>
              <wp:effectExtent l="0" t="0" r="0" b="0"/>
              <wp:docPr id="2" name="Shap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55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Shape2" path="m0,0l-2147483645,0l-2147483645,-2147483646l0,-2147483646xe" fillcolor="#92d050" stroked="f" o:allowincell="f" style="position:absolute;margin-left:0pt;margin-top:-2.05pt;width:467.95pt;height:1.95pt;mso-wrap-style:none;v-text-anchor:middle;mso-position-vertical:top">
              <v:fill o:detectmouseclick="t" type="solid" color2="#6d2faf"/>
              <v:stroke color="#3465a4" joinstyle="round" endcap="flat"/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spacing w:lineRule="exact" w:line="120"/>
      <w:rPr>
        <w:rFonts w:ascii="Kalinga" w:hAnsi="Kalinga" w:cs="Arial"/>
        <w:b/>
        <w:b/>
        <w:bCs/>
        <w:i/>
        <w:i/>
        <w:color w:val="000000"/>
      </w:rPr>
    </w:pPr>
    <w:r>
      <w:rPr/>
      <mc:AlternateContent>
        <mc:Choice Requires="wps">
          <w:drawing>
            <wp:inline distT="0" distB="0" distL="0" distR="0">
              <wp:extent cx="5943600" cy="25400"/>
              <wp:effectExtent l="0" t="0" r="0" b="0"/>
              <wp:docPr id="1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55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Shape1" path="m0,0l-2147483645,0l-2147483645,-2147483646l0,-2147483646xe" fillcolor="#92d050" stroked="f" o:allowincell="f" style="position:absolute;margin-left:0pt;margin-top:-2.05pt;width:467.95pt;height:1.95pt;mso-wrap-style:none;v-text-anchor:middle;mso-position-vertical:top">
              <v:fill o:detectmouseclick="t" type="solid" color2="#6d2faf"/>
              <v:stroke color="#3465a4" joinstyle="round" endcap="flat"/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3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9859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dec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2db"/>
    <w:pPr>
      <w:spacing w:before="240" w:after="60"/>
      <w:outlineLvl w:val="5"/>
    </w:pPr>
    <w:rPr>
      <w:rFonts w:eastAsia="Times New Roman"/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"/>
    <w:qFormat/>
    <w:rsid w:val="00847dec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HeaderChar" w:customStyle="1">
    <w:name w:val="Header Char"/>
    <w:basedOn w:val="DefaultParagraphFont"/>
    <w:link w:val="Header"/>
    <w:qFormat/>
    <w:rsid w:val="00847de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47dec"/>
    <w:rPr/>
  </w:style>
  <w:style w:type="character" w:styleId="BalloonTextChar" w:customStyle="1">
    <w:name w:val="Balloon Text Char"/>
    <w:link w:val="BalloonText"/>
    <w:uiPriority w:val="99"/>
    <w:semiHidden/>
    <w:qFormat/>
    <w:rsid w:val="00847dec"/>
    <w:rPr>
      <w:rFonts w:ascii="Tahoma" w:hAnsi="Tahoma" w:cs="Tahoma"/>
      <w:sz w:val="16"/>
      <w:szCs w:val="16"/>
    </w:rPr>
  </w:style>
  <w:style w:type="character" w:styleId="InternetLink" w:customStyle="1">
    <w:name w:val="Hyperlink"/>
    <w:rsid w:val="001d46b8"/>
    <w:rPr>
      <w:rFonts w:ascii="Verdana" w:hAnsi="Verdana"/>
      <w:color w:val="E31937"/>
      <w:u w:val="single"/>
    </w:rPr>
  </w:style>
  <w:style w:type="character" w:styleId="Heading6Char" w:customStyle="1">
    <w:name w:val="Heading 6 Char"/>
    <w:link w:val="Heading6"/>
    <w:uiPriority w:val="9"/>
    <w:semiHidden/>
    <w:qFormat/>
    <w:rsid w:val="005532db"/>
    <w:rPr>
      <w:rFonts w:ascii="Calibri" w:hAnsi="Calibri" w:eastAsia="Times New Roman" w:cs="Times New Roman"/>
      <w:b/>
      <w:bCs/>
      <w:sz w:val="22"/>
      <w:szCs w:val="22"/>
    </w:rPr>
  </w:style>
  <w:style w:type="character" w:styleId="DDBodyTextChar" w:customStyle="1">
    <w:name w:val="DD Body Text Char"/>
    <w:link w:val="DDBodyText"/>
    <w:qFormat/>
    <w:rsid w:val="00534fcc"/>
    <w:rPr>
      <w:rFonts w:ascii="Arial" w:hAnsi="Arial" w:eastAsia="Times New Roman" w:cs="Arial"/>
      <w:color w:val="000000"/>
      <w:spacing w:val="10"/>
      <w:lang w:val="en-GB" w:eastAsia="en-US" w:bidi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0031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ad0031"/>
    <w:rPr/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ad0031"/>
    <w:rPr>
      <w:b/>
      <w:bCs/>
    </w:rPr>
  </w:style>
  <w:style w:type="character" w:styleId="S1" w:customStyle="1">
    <w:name w:val="s1"/>
    <w:basedOn w:val="DefaultParagraphFont"/>
    <w:qFormat/>
    <w:rsid w:val="00c4528d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nhideWhenUsed/>
    <w:rsid w:val="00847dec"/>
    <w:pPr>
      <w:tabs>
        <w:tab w:val="clear" w:pos="720"/>
        <w:tab w:val="center" w:pos="4680" w:leader="none"/>
        <w:tab w:val="right" w:pos="9360" w:leader="none"/>
      </w:tabs>
    </w:pPr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47dec"/>
    <w:pPr>
      <w:tabs>
        <w:tab w:val="clear" w:pos="720"/>
        <w:tab w:val="center" w:pos="4680" w:leader="none"/>
        <w:tab w:val="right" w:pos="9360" w:leader="none"/>
      </w:tabs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47dec"/>
    <w:pPr/>
    <w:rPr>
      <w:rFonts w:ascii="Tahoma" w:hAnsi="Tahoma"/>
      <w:sz w:val="16"/>
      <w:szCs w:val="16"/>
      <w:lang w:val="x-none" w:eastAsia="x-none"/>
    </w:rPr>
  </w:style>
  <w:style w:type="paragraph" w:styleId="Caption1">
    <w:name w:val="caption"/>
    <w:basedOn w:val="Normal"/>
    <w:next w:val="Normal"/>
    <w:uiPriority w:val="35"/>
    <w:unhideWhenUsed/>
    <w:qFormat/>
    <w:rsid w:val="000a40cb"/>
    <w:pPr/>
    <w:rPr>
      <w:rFonts w:eastAsia="Times New Roman"/>
      <w:b/>
      <w:bCs/>
      <w:color w:val="4F81BD"/>
      <w:sz w:val="18"/>
      <w:szCs w:val="18"/>
    </w:rPr>
  </w:style>
  <w:style w:type="paragraph" w:styleId="DDSmallPrintJustified" w:customStyle="1">
    <w:name w:val="DD Small Print + Justified"/>
    <w:basedOn w:val="Normal"/>
    <w:uiPriority w:val="56"/>
    <w:qFormat/>
    <w:rsid w:val="005532db"/>
    <w:pPr>
      <w:spacing w:lineRule="exact" w:line="240" w:before="0" w:after="120"/>
      <w:jc w:val="both"/>
    </w:pPr>
    <w:rPr>
      <w:rFonts w:ascii="Arial" w:hAnsi="Arial" w:eastAsia="Times New Roman"/>
      <w:color w:val="737373"/>
      <w:spacing w:val="8"/>
      <w:sz w:val="19"/>
      <w:szCs w:val="20"/>
      <w:lang w:val="en-GB"/>
    </w:rPr>
  </w:style>
  <w:style w:type="paragraph" w:styleId="DDSmallPrintHeading" w:customStyle="1">
    <w:name w:val="DD Small Print Heading"/>
    <w:basedOn w:val="Heading6"/>
    <w:uiPriority w:val="56"/>
    <w:qFormat/>
    <w:rsid w:val="005532db"/>
    <w:pPr>
      <w:keepNext w:val="true"/>
      <w:keepLines/>
      <w:spacing w:lineRule="exact" w:line="300"/>
    </w:pPr>
    <w:rPr>
      <w:rFonts w:ascii="Arial" w:hAnsi="Arial"/>
      <w:iCs/>
      <w:color w:val="737373"/>
      <w:spacing w:val="20"/>
      <w:sz w:val="20"/>
      <w:szCs w:val="28"/>
      <w:lang w:val="en-GB"/>
    </w:rPr>
  </w:style>
  <w:style w:type="paragraph" w:styleId="DDBodyText" w:customStyle="1">
    <w:name w:val="DD Body Text"/>
    <w:link w:val="DDBodyTextChar"/>
    <w:qFormat/>
    <w:rsid w:val="00534fcc"/>
    <w:pPr>
      <w:widowControl/>
      <w:suppressAutoHyphens w:val="true"/>
      <w:bidi w:val="0"/>
      <w:spacing w:lineRule="exact" w:line="300" w:before="0" w:after="60"/>
      <w:ind w:left="851" w:hanging="0"/>
      <w:jc w:val="both"/>
    </w:pPr>
    <w:rPr>
      <w:rFonts w:ascii="Arial" w:hAnsi="Arial" w:eastAsia="Times New Roman" w:cs="Arial"/>
      <w:color w:val="000000"/>
      <w:spacing w:val="10"/>
      <w:kern w:val="0"/>
      <w:sz w:val="20"/>
      <w:szCs w:val="20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b41f4"/>
    <w:pPr>
      <w:spacing w:before="0" w:after="0"/>
      <w:ind w:left="720" w:hanging="0"/>
      <w:contextualSpacing/>
    </w:pPr>
    <w:rPr>
      <w:szCs w:val="22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ad003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d0031"/>
    <w:pPr/>
    <w:rPr>
      <w:b/>
      <w:bCs/>
    </w:rPr>
  </w:style>
  <w:style w:type="paragraph" w:styleId="P1" w:customStyle="1">
    <w:name w:val="p1"/>
    <w:basedOn w:val="Normal"/>
    <w:qFormat/>
    <w:rsid w:val="00c4528d"/>
    <w:pPr>
      <w:spacing w:lineRule="atLeast" w:line="210"/>
    </w:pPr>
    <w:rPr>
      <w:rFonts w:ascii="Times" w:hAnsi="Times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643a30"/>
    <w:pPr>
      <w:suppressAutoHyphens w:val="true"/>
      <w:spacing w:beforeAutospacing="1" w:afterAutospacing="1"/>
    </w:pPr>
    <w:rPr>
      <w:rFonts w:ascii="Times New Roman" w:hAnsi="Times New Roman" w:eastAsia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46b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ListTable4-Accent11">
    <w:name w:val="List Table 4 - Accent 11"/>
    <w:basedOn w:val="TableNormal"/>
    <w:uiPriority w:val="49"/>
    <w:rsid w:val="003b41f4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E8AD4-84F4-CA4C-A4DB-FF160D63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LibreOffice/7.4.6.2$Windows_X86_64 LibreOffice_project/5b1f5509c2decdade7fda905e3e1429a67acd63d</Application>
  <AppVersion>15.0000</AppVersion>
  <Pages>1</Pages>
  <Words>132</Words>
  <Characters>730</Characters>
  <CharactersWithSpaces>796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2024-01-09T13:35:00Z</dcterms:created>
  <dc:creator>Donna Marie</dc:creator>
  <dc:description/>
  <dc:language>en-US</dc:language>
  <cp:lastModifiedBy/>
  <cp:lastPrinted>2013-02-21T09:18:00Z</cp:lastPrinted>
  <dcterms:modified xsi:type="dcterms:W3CDTF">2024-01-09T19:38:56Z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