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custom.xml" ContentType="application/vnd.openxmlformats-officedocument.custom-properties+xml"/>
  <Override PartName="/docProps/app.xml" ContentType="application/vnd.openxmlformats-officedocument.extended-properties+xml"/>
  <Override PartName="/word/header6.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5.xml" ContentType="application/vnd.openxmlformats-officedocument.wordprocessingml.footer+xml"/>
  <Override PartName="/word/fontTable.xml" ContentType="application/vnd.openxmlformats-officedocument.wordprocessingml.fontTable+xml"/>
  <Override PartName="/word/header4.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_rels/document.xml.rels" ContentType="application/vnd.openxmlformats-package.relationships+xml"/>
  <Override PartName="/word/footer6.xml" ContentType="application/vnd.openxmlformats-officedocument.wordprocessingml.footer+xml"/>
  <Override PartName="/word/styles.xml" ContentType="application/vnd.openxmlformats-officedocument.wordprocessingml.styles+xml"/>
  <Override PartName="/word/header8.xml" ContentType="application/vnd.openxmlformats-officedocument.wordprocessingml.header+xml"/>
  <Override PartName="/word/header7.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headerReference w:type="even" r:id="rId2"/>
          <w:headerReference w:type="default" r:id="rId3"/>
          <w:footerReference w:type="even" r:id="rId4"/>
          <w:footerReference w:type="default" r:id="rId5"/>
          <w:type w:val="nextPage"/>
          <w:pgSz w:w="7560" w:h="11509"/>
          <w:pgMar w:left="1134" w:right="1134" w:gutter="374" w:header="706" w:top="1282" w:footer="850" w:bottom="1401"/>
          <w:pgNumType w:fmt="decimal"/>
          <w:formProt w:val="false"/>
          <w:textDirection w:val="lrTb"/>
          <w:docGrid w:type="default" w:linePitch="600" w:charSpace="32768"/>
        </w:sectPr>
        <w:pStyle w:val="Normal"/>
        <w:rPr>
          <w:rFonts w:ascii="Montserrat Medium" w:hAnsi="Montserrat Medium"/>
          <w:color w:val="000000"/>
          <w:highlight w:val="none"/>
          <w:shd w:fill="auto" w:val="clear"/>
        </w:rPr>
      </w:pPr>
      <w:r>
        <w:rPr>
          <w:rFonts w:ascii="Montserrat Medium" w:hAnsi="Montserrat Medium"/>
          <w:color w:val="000000"/>
          <w:shd w:fill="auto" w:val="clear"/>
        </w:rPr>
      </w:r>
    </w:p>
    <w:p>
      <w:pPr>
        <w:sectPr>
          <w:headerReference w:type="even" r:id="rId6"/>
          <w:headerReference w:type="default" r:id="rId7"/>
          <w:headerReference w:type="first" r:id="rId8"/>
          <w:footerReference w:type="even" r:id="rId9"/>
          <w:footerReference w:type="default" r:id="rId10"/>
          <w:footerReference w:type="first" r:id="rId11"/>
          <w:type w:val="nextPage"/>
          <w:pgSz w:w="7560" w:h="11509"/>
          <w:pgMar w:left="1134" w:right="1134" w:gutter="461" w:header="706" w:top="1282" w:footer="706" w:bottom="1262"/>
          <w:pgNumType w:fmt="decimal"/>
          <w:formProt w:val="false"/>
          <w:textDirection w:val="lrTb"/>
          <w:docGrid w:type="default" w:linePitch="600" w:charSpace="32768"/>
        </w:sectPr>
        <w:pStyle w:val="Normal"/>
        <w:rPr>
          <w:rFonts w:ascii="Montserrat Medium" w:hAnsi="Montserrat Medium"/>
          <w:color w:val="000000"/>
          <w:highlight w:val="none"/>
          <w:shd w:fill="auto" w:val="clear"/>
        </w:rPr>
      </w:pPr>
      <w:r>
        <w:rPr>
          <w:rFonts w:ascii="Montserrat Medium" w:hAnsi="Montserrat Medium"/>
          <w:color w:val="000000"/>
          <w:shd w:fill="auto" w:val="clear"/>
        </w:rPr>
      </w:r>
    </w:p>
    <w:p>
      <w:pPr>
        <w:pStyle w:val="Title"/>
        <w:rPr>
          <w:rFonts w:ascii="Montserrat Black" w:hAnsi="Montserrat Black"/>
          <w:color w:val="000000"/>
          <w:highlight w:val="none"/>
          <w:shd w:fill="auto" w:val="clear"/>
        </w:rPr>
      </w:pPr>
      <w:r>
        <w:rPr>
          <w:color w:val="000000"/>
          <w:shd w:fill="auto" w:val="clear"/>
        </w:rPr>
        <w:t>Gordian Knots</w:t>
      </w:r>
    </w:p>
    <w:p>
      <w:pPr>
        <w:pStyle w:val="Subtitle"/>
        <w:bidi w:val="0"/>
        <w:jc w:val="center"/>
        <w:rPr>
          <w:rFonts w:ascii="Montserrat Medium" w:hAnsi="Montserrat Medium"/>
          <w:color w:val="000000"/>
          <w:highlight w:val="none"/>
          <w:shd w:fill="auto" w:val="clear"/>
        </w:rPr>
      </w:pPr>
      <w:r>
        <w:rPr>
          <w:rFonts w:ascii="Montserrat Medium" w:hAnsi="Montserrat Medium"/>
          <w:color w:val="000000"/>
          <w:sz w:val="36"/>
          <w:szCs w:val="36"/>
          <w:shd w:fill="auto" w:val="clear"/>
        </w:rPr>
        <w:t xml:space="preserve">A Disruptive Spirituality </w:t>
        <w:br/>
        <w:t>for the Singularity</w:t>
      </w:r>
      <w:r>
        <w:rPr>
          <w:rFonts w:ascii="Montserrat Medium" w:hAnsi="Montserrat Medium"/>
          <w:color w:val="000000"/>
          <w:sz w:val="28"/>
          <w:szCs w:val="28"/>
          <w:shd w:fill="auto" w:val="clear"/>
        </w:rPr>
        <w:br/>
        <w:br/>
      </w:r>
      <w:r>
        <w:rPr>
          <w:rFonts w:ascii="Montserrat Medium" w:hAnsi="Montserrat Medium"/>
          <w:color w:val="000000"/>
          <w:sz w:val="22"/>
          <w:szCs w:val="22"/>
          <w:shd w:fill="auto" w:val="clear"/>
        </w:rPr>
        <w:t xml:space="preserve">(Ultimate Tensigral Patterns Yoga </w:t>
        <w:br/>
        <w:t>Neurophilosophy for Health and Wellness)</w:t>
      </w:r>
    </w:p>
    <w:p>
      <w:pPr>
        <w:pStyle w:val="Subtitle"/>
        <w:bidi w:val="0"/>
        <w:jc w:val="center"/>
        <w:rPr>
          <w:rFonts w:ascii="Montserrat Medium" w:hAnsi="Montserrat Medium"/>
          <w:color w:val="000000"/>
          <w:sz w:val="26"/>
          <w:szCs w:val="26"/>
          <w:highlight w:val="none"/>
          <w:shd w:fill="auto" w:val="clear"/>
        </w:rPr>
      </w:pPr>
      <w:r>
        <w:rPr>
          <w:rFonts w:ascii="Montserrat Medium" w:hAnsi="Montserrat Medium"/>
          <w:color w:val="000000"/>
          <w:sz w:val="26"/>
          <w:szCs w:val="26"/>
          <w:shd w:fill="auto" w:val="clear"/>
        </w:rPr>
      </w:r>
      <w:r>
        <w:br w:type="page"/>
      </w:r>
    </w:p>
    <w:p>
      <w:pPr>
        <w:pStyle w:val="TextBody"/>
        <w:bidi w:val="0"/>
        <w:ind w:left="0" w:right="0" w:hanging="0"/>
        <w:jc w:val="left"/>
        <w:rPr>
          <w:rFonts w:ascii="Montserrat Bold" w:hAnsi="Montserrat Bold"/>
          <w:color w:val="000000"/>
          <w:highlight w:val="none"/>
          <w:shd w:fill="auto" w:val="clear"/>
        </w:rPr>
      </w:pPr>
      <w:r>
        <w:rPr>
          <w:rFonts w:ascii="Montserrat Bold" w:hAnsi="Montserrat Bold"/>
          <w:b/>
          <w:bCs/>
          <w:color w:val="000000"/>
          <w:sz w:val="26"/>
          <w:szCs w:val="26"/>
          <w:shd w:fill="auto" w:val="clear"/>
        </w:rPr>
        <w:t>Gordian Knots</w:t>
        <w:br/>
      </w:r>
      <w:r>
        <w:rPr>
          <w:rFonts w:ascii="Montserrat Bold" w:hAnsi="Montserrat Bold"/>
          <w:b/>
          <w:bCs/>
          <w:color w:val="000000"/>
          <w:sz w:val="22"/>
          <w:szCs w:val="22"/>
          <w:shd w:fill="auto" w:val="clear"/>
        </w:rPr>
        <w:t>A Disruptive Spirituality for the Singularit</w:t>
      </w:r>
      <w:r>
        <w:rPr>
          <w:rFonts w:ascii="Montserrat Bold" w:hAnsi="Montserrat Bold"/>
          <w:color w:val="000000"/>
          <w:sz w:val="22"/>
          <w:szCs w:val="22"/>
          <w:shd w:fill="auto" w:val="clear"/>
        </w:rPr>
        <w:t>y</w:t>
        <w:br/>
      </w:r>
      <w:r>
        <w:rPr>
          <w:rFonts w:ascii="Montserrat Medium" w:hAnsi="Montserrat Medium"/>
          <w:color w:val="000000"/>
          <w:shd w:fill="auto" w:val="clear"/>
        </w:rPr>
        <w:t xml:space="preserve">(Ultimate Tensigral Patterns Yoga </w:t>
        <w:br/>
        <w:t>Neurophilosophy for Health and Wellness)</w:t>
      </w:r>
    </w:p>
    <w:p>
      <w:pPr>
        <w:pStyle w:val="TextBody"/>
        <w:bidi w:val="0"/>
        <w:ind w:left="0" w:right="0" w:hanging="0"/>
        <w:jc w:val="left"/>
        <w:rPr>
          <w:rFonts w:ascii="Montserrat Medium" w:hAnsi="Montserrat Medium"/>
          <w:color w:val="000000"/>
          <w:sz w:val="12"/>
          <w:szCs w:val="12"/>
          <w:highlight w:val="none"/>
          <w:shd w:fill="auto" w:val="clear"/>
        </w:rPr>
      </w:pPr>
      <w:r>
        <w:rPr>
          <w:rFonts w:ascii="Montserrat Medium" w:hAnsi="Montserrat Medium"/>
          <w:color w:val="000000"/>
          <w:sz w:val="12"/>
          <w:szCs w:val="12"/>
          <w:shd w:fill="auto" w:val="clear"/>
        </w:rPr>
      </w:r>
    </w:p>
    <w:p>
      <w:pPr>
        <w:pStyle w:val="TextBody"/>
        <w:bidi w:val="0"/>
        <w:ind w:left="0" w:right="0" w:hanging="0"/>
        <w:jc w:val="left"/>
        <w:rPr>
          <w:rFonts w:ascii="Montserrat Medium" w:hAnsi="Montserrat Medium"/>
          <w:color w:val="000000"/>
          <w:highlight w:val="none"/>
          <w:shd w:fill="auto" w:val="clear"/>
        </w:rPr>
      </w:pPr>
      <w:r>
        <w:rPr>
          <w:rFonts w:ascii="Montserrat Medium" w:hAnsi="Montserrat Medium"/>
          <w:b/>
          <w:bCs/>
          <w:color w:val="000000"/>
          <w:shd w:fill="auto" w:val="clear"/>
        </w:rPr>
        <w:t>Copyright © 2023 Alex Schmitt</w:t>
      </w:r>
    </w:p>
    <w:p>
      <w:pPr>
        <w:pStyle w:val="TextBody"/>
        <w:bidi w:val="0"/>
        <w:ind w:left="0" w:right="0" w:hanging="0"/>
        <w:jc w:val="left"/>
        <w:rPr>
          <w:rFonts w:ascii="Montserrat Medium" w:hAnsi="Montserrat Medium"/>
          <w:color w:val="000000"/>
          <w:sz w:val="12"/>
          <w:szCs w:val="12"/>
          <w:highlight w:val="none"/>
          <w:shd w:fill="auto" w:val="clear"/>
        </w:rPr>
      </w:pPr>
      <w:r>
        <w:rPr>
          <w:rFonts w:ascii="Montserrat Medium" w:hAnsi="Montserrat Medium"/>
          <w:color w:val="000000"/>
          <w:sz w:val="12"/>
          <w:szCs w:val="12"/>
          <w:shd w:fill="auto" w:val="clear"/>
        </w:rPr>
      </w:r>
    </w:p>
    <w:p>
      <w:pPr>
        <w:pStyle w:val="TextBody"/>
        <w:bidi w:val="0"/>
        <w:ind w:left="0" w:right="0" w:hanging="0"/>
        <w:jc w:val="left"/>
        <w:rPr>
          <w:rFonts w:ascii="Montserrat Medium" w:hAnsi="Montserrat Medium"/>
          <w:color w:val="000000"/>
          <w:highlight w:val="none"/>
          <w:shd w:fill="auto" w:val="clear"/>
        </w:rPr>
      </w:pPr>
      <w:r>
        <w:rPr>
          <w:rFonts w:ascii="Montserrat Medium" w:hAnsi="Montserrat Medium"/>
          <w:b/>
          <w:bCs/>
          <w:color w:val="000000"/>
          <w:shd w:fill="auto" w:val="clear"/>
        </w:rPr>
        <w:t>ALL RIGHTS RESERVED.</w:t>
        <w:br/>
      </w:r>
      <w:r>
        <w:rPr>
          <w:rFonts w:ascii="Montserrat Medium" w:hAnsi="Montserrat Medium"/>
          <w:color w:val="000000"/>
          <w:shd w:fill="auto" w:val="clear"/>
        </w:rPr>
        <w:t>No part of this book may be reproduced or used in any manner, without the prior written permission of the copyright owner,</w:t>
        <w:br/>
        <w:t>except for the use of brief quotations.</w:t>
      </w:r>
    </w:p>
    <w:p>
      <w:pPr>
        <w:pStyle w:val="TextBody"/>
        <w:bidi w:val="0"/>
        <w:ind w:left="0" w:right="0" w:hanging="0"/>
        <w:jc w:val="left"/>
        <w:rPr>
          <w:rFonts w:ascii="Montserrat Medium" w:hAnsi="Montserrat Medium"/>
          <w:color w:val="000000"/>
          <w:sz w:val="12"/>
          <w:szCs w:val="12"/>
          <w:highlight w:val="none"/>
          <w:shd w:fill="auto" w:val="clear"/>
        </w:rPr>
      </w:pPr>
      <w:r>
        <w:rPr>
          <w:rFonts w:ascii="Montserrat Medium" w:hAnsi="Montserrat Medium"/>
          <w:color w:val="000000"/>
          <w:sz w:val="12"/>
          <w:szCs w:val="12"/>
          <w:shd w:fill="auto" w:val="clear"/>
        </w:rPr>
      </w:r>
    </w:p>
    <w:p>
      <w:pPr>
        <w:pStyle w:val="TextBody"/>
        <w:bidi w:val="0"/>
        <w:ind w:left="0" w:right="0" w:hanging="0"/>
        <w:jc w:val="left"/>
        <w:rPr>
          <w:rFonts w:ascii="Montserrat Medium" w:hAnsi="Montserrat Medium"/>
          <w:color w:val="000000"/>
          <w:highlight w:val="none"/>
          <w:shd w:fill="auto" w:val="clear"/>
        </w:rPr>
      </w:pPr>
      <w:r>
        <w:rPr>
          <w:rFonts w:ascii="Montserrat Medium" w:hAnsi="Montserrat Medium"/>
          <w:b/>
          <w:bCs/>
          <w:color w:val="000000"/>
          <w:shd w:fill="auto" w:val="clear"/>
        </w:rPr>
        <w:t>Alex Schmitt</w:t>
        <w:br/>
      </w:r>
      <w:r>
        <w:rPr>
          <w:rFonts w:ascii="Montserrat Medium" w:hAnsi="Montserrat Medium"/>
          <w:color w:val="000000"/>
          <w:shd w:fill="auto" w:val="clear"/>
        </w:rPr>
        <w:t>Entrepreneur, Neurophilosopher, Independent Publisher</w:t>
      </w:r>
    </w:p>
    <w:p>
      <w:pPr>
        <w:pStyle w:val="TextBody"/>
        <w:bidi w:val="0"/>
        <w:ind w:left="0" w:right="0" w:hanging="0"/>
        <w:jc w:val="left"/>
        <w:rPr>
          <w:rFonts w:ascii="Montserrat Medium" w:hAnsi="Montserrat Medium"/>
          <w:color w:val="000000"/>
          <w:sz w:val="12"/>
          <w:szCs w:val="12"/>
          <w:highlight w:val="none"/>
          <w:shd w:fill="auto" w:val="clear"/>
        </w:rPr>
      </w:pPr>
      <w:r>
        <w:rPr>
          <w:rFonts w:ascii="Montserrat Medium" w:hAnsi="Montserrat Medium"/>
          <w:color w:val="000000"/>
          <w:sz w:val="12"/>
          <w:szCs w:val="12"/>
          <w:shd w:fill="auto" w:val="clear"/>
        </w:rPr>
      </w:r>
    </w:p>
    <w:p>
      <w:pPr>
        <w:pStyle w:val="TextBody"/>
        <w:bidi w:val="0"/>
        <w:ind w:left="0" w:right="0" w:hanging="0"/>
        <w:jc w:val="left"/>
        <w:rPr>
          <w:rFonts w:ascii="Montserrat Medium" w:hAnsi="Montserrat Medium"/>
          <w:color w:val="000000"/>
          <w:highlight w:val="none"/>
          <w:shd w:fill="auto" w:val="clear"/>
        </w:rPr>
      </w:pPr>
      <w:r>
        <w:rPr>
          <w:rFonts w:ascii="Montserrat Medium" w:hAnsi="Montserrat Medium"/>
          <w:b/>
          <w:bCs/>
          <w:color w:val="000000"/>
          <w:shd w:fill="auto" w:val="clear"/>
        </w:rPr>
        <w:t>Credits for design</w:t>
      </w:r>
      <w:r>
        <w:rPr>
          <w:rFonts w:ascii="Montserrat Medium" w:hAnsi="Montserrat Medium"/>
          <w:color w:val="000000"/>
          <w:shd w:fill="auto" w:val="clear"/>
        </w:rPr>
        <w:br/>
        <w:t>Celtic Ornament v3 by Merlin2525 and Boobaloo</w:t>
      </w:r>
    </w:p>
    <w:p>
      <w:pPr>
        <w:pStyle w:val="TextBody"/>
        <w:bidi w:val="0"/>
        <w:ind w:left="0" w:right="0" w:hanging="0"/>
        <w:jc w:val="left"/>
        <w:rPr>
          <w:rFonts w:ascii="Montserrat Medium" w:hAnsi="Montserrat Medium"/>
          <w:color w:val="000000"/>
          <w:sz w:val="12"/>
          <w:szCs w:val="12"/>
          <w:highlight w:val="none"/>
          <w:shd w:fill="auto" w:val="clear"/>
        </w:rPr>
      </w:pPr>
      <w:r>
        <w:rPr>
          <w:rFonts w:ascii="Montserrat Medium" w:hAnsi="Montserrat Medium"/>
          <w:color w:val="000000"/>
          <w:sz w:val="12"/>
          <w:szCs w:val="12"/>
          <w:shd w:fill="auto" w:val="clear"/>
        </w:rPr>
      </w:r>
    </w:p>
    <w:p>
      <w:pPr>
        <w:pStyle w:val="TextBody"/>
        <w:bidi w:val="0"/>
        <w:ind w:left="0" w:right="0" w:hanging="0"/>
        <w:jc w:val="left"/>
        <w:rPr/>
      </w:pPr>
      <w:r>
        <w:rPr>
          <w:rFonts w:ascii="Montserrat Medium" w:hAnsi="Montserrat Medium"/>
          <w:b/>
          <w:bCs/>
          <w:color w:val="000000"/>
          <w:shd w:fill="auto" w:val="clear"/>
        </w:rPr>
        <w:t>Contact Information</w:t>
        <w:br/>
      </w:r>
      <w:r>
        <w:rPr>
          <w:rStyle w:val="InternetLink"/>
          <w:rFonts w:ascii="Montserrat Medium" w:hAnsi="Montserrat Medium"/>
          <w:color w:val="000000"/>
          <w:u w:val="none"/>
          <w:shd w:fill="auto" w:val="clear"/>
        </w:rPr>
        <w:t>www.GordianKnots.net</w:t>
      </w:r>
    </w:p>
    <w:p>
      <w:pPr>
        <w:pStyle w:val="TextBody"/>
        <w:bidi w:val="0"/>
        <w:ind w:left="0" w:right="0" w:hanging="0"/>
        <w:jc w:val="left"/>
        <w:rPr>
          <w:rStyle w:val="InternetLink"/>
          <w:rFonts w:ascii="Montserrat Medium" w:hAnsi="Montserrat Medium"/>
          <w:color w:val="000000"/>
          <w:u w:val="none"/>
          <w:shd w:fill="auto" w:val="clear"/>
        </w:rPr>
      </w:pPr>
      <w:r>
        <w:rPr>
          <w:rFonts w:ascii="Montserrat Medium" w:hAnsi="Montserrat Medium"/>
          <w:color w:val="000000"/>
          <w:u w:val="none"/>
          <w:shd w:fill="auto" w:val="clear"/>
        </w:rPr>
      </w:r>
      <w:r>
        <w:br w:type="page"/>
      </w:r>
    </w:p>
    <w:p>
      <w:pPr>
        <w:pStyle w:val="TextBody"/>
        <w:bidi w:val="0"/>
        <w:rPr>
          <w:rFonts w:ascii="Montserrat Medium" w:hAnsi="Montserrat Medium"/>
          <w:color w:val="000000"/>
          <w:highlight w:val="none"/>
          <w:shd w:fill="auto" w:val="clear"/>
        </w:rPr>
      </w:pPr>
      <w:r>
        <w:rPr>
          <w:rFonts w:ascii="Montserrat Medium" w:hAnsi="Montserrat Medium"/>
          <w:color w:val="000000"/>
          <w:shd w:fill="auto" w:val="clear"/>
        </w:rPr>
      </w:r>
    </w:p>
    <w:p>
      <w:pPr>
        <w:pStyle w:val="TextBody"/>
        <w:bidi w:val="0"/>
        <w:rPr>
          <w:rFonts w:ascii="Montserrat Medium" w:hAnsi="Montserrat Medium"/>
          <w:color w:val="000000"/>
          <w:highlight w:val="none"/>
          <w:shd w:fill="auto" w:val="clear"/>
        </w:rPr>
      </w:pPr>
      <w:r>
        <w:rPr>
          <w:rFonts w:ascii="Montserrat Medium" w:hAnsi="Montserrat Medium"/>
          <w:color w:val="000000"/>
          <w:shd w:fill="auto" w:val="clear"/>
        </w:rPr>
      </w:r>
    </w:p>
    <w:p>
      <w:pPr>
        <w:pStyle w:val="TextBody"/>
        <w:bidi w:val="0"/>
        <w:rPr>
          <w:rFonts w:ascii="Montserrat Medium" w:hAnsi="Montserrat Medium"/>
          <w:color w:val="000000"/>
          <w:highlight w:val="none"/>
          <w:shd w:fill="auto" w:val="clear"/>
        </w:rPr>
      </w:pPr>
      <w:r>
        <w:rPr>
          <w:rFonts w:ascii="Montserrat Medium" w:hAnsi="Montserrat Medium"/>
          <w:color w:val="000000"/>
          <w:shd w:fill="auto" w:val="clear"/>
        </w:rPr>
      </w:r>
    </w:p>
    <w:p>
      <w:pPr>
        <w:pStyle w:val="TextBody"/>
        <w:bidi w:val="0"/>
        <w:rPr>
          <w:rFonts w:ascii="Montserrat Medium" w:hAnsi="Montserrat Medium"/>
          <w:color w:val="000000"/>
          <w:highlight w:val="none"/>
          <w:shd w:fill="auto" w:val="clear"/>
        </w:rPr>
      </w:pPr>
      <w:r>
        <w:rPr>
          <w:rFonts w:ascii="Montserrat Medium" w:hAnsi="Montserrat Medium"/>
          <w:color w:val="000000"/>
          <w:shd w:fill="auto" w:val="clear"/>
        </w:rPr>
      </w:r>
    </w:p>
    <w:p>
      <w:pPr>
        <w:pStyle w:val="TextBody"/>
        <w:bidi w:val="0"/>
        <w:rPr>
          <w:rFonts w:ascii="Montserrat Medium" w:hAnsi="Montserrat Medium"/>
          <w:color w:val="000000"/>
          <w:highlight w:val="none"/>
          <w:shd w:fill="auto" w:val="clear"/>
        </w:rPr>
      </w:pPr>
      <w:r>
        <w:rPr>
          <w:rFonts w:ascii="Montserrat Medium" w:hAnsi="Montserrat Medium"/>
          <w:color w:val="000000"/>
          <w:shd w:fill="auto" w:val="clear"/>
        </w:rPr>
      </w:r>
    </w:p>
    <w:p>
      <w:pPr>
        <w:pStyle w:val="TextBody"/>
        <w:bidi w:val="0"/>
        <w:rPr>
          <w:rFonts w:ascii="Montserrat Medium" w:hAnsi="Montserrat Medium"/>
          <w:color w:val="000000"/>
          <w:highlight w:val="none"/>
          <w:shd w:fill="auto" w:val="clear"/>
        </w:rPr>
      </w:pPr>
      <w:r>
        <w:rPr>
          <w:rFonts w:ascii="Montserrat Medium" w:hAnsi="Montserrat Medium"/>
          <w:color w:val="000000"/>
          <w:shd w:fill="auto" w:val="clear"/>
        </w:rPr>
      </w:r>
    </w:p>
    <w:p>
      <w:pPr>
        <w:pStyle w:val="TextBody"/>
        <w:bidi w:val="0"/>
        <w:rPr>
          <w:rFonts w:ascii="Montserrat Medium" w:hAnsi="Montserrat Medium"/>
          <w:color w:val="000000"/>
          <w:highlight w:val="none"/>
          <w:shd w:fill="auto" w:val="clear"/>
        </w:rPr>
      </w:pPr>
      <w:r>
        <w:rPr>
          <w:rFonts w:ascii="Montserrat Medium" w:hAnsi="Montserrat Medium"/>
          <w:color w:val="000000"/>
          <w:shd w:fill="auto" w:val="clear"/>
        </w:rPr>
      </w:r>
    </w:p>
    <w:p>
      <w:pPr>
        <w:pStyle w:val="TextBody"/>
        <w:widowControl/>
        <w:suppressAutoHyphens w:val="false"/>
        <w:overflowPunct w:val="false"/>
        <w:bidi w:val="0"/>
        <w:spacing w:lineRule="auto" w:line="276" w:before="0" w:after="120"/>
        <w:ind w:left="-180" w:right="-269" w:hanging="0"/>
        <w:jc w:val="center"/>
        <w:rPr>
          <w:rFonts w:ascii="Montserrat Medium" w:hAnsi="Montserrat Medium"/>
          <w:color w:val="000000"/>
          <w:highlight w:val="none"/>
          <w:shd w:fill="auto" w:val="clear"/>
        </w:rPr>
      </w:pPr>
      <w:r>
        <w:rPr>
          <w:rFonts w:ascii="Montserrat Medium" w:hAnsi="Montserrat Medium"/>
          <w:color w:val="000000"/>
          <w:sz w:val="21"/>
          <w:szCs w:val="21"/>
          <w:shd w:fill="auto" w:val="clear"/>
        </w:rPr>
        <w:t>To my parents, who raised me and supported me.</w:t>
      </w:r>
    </w:p>
    <w:p>
      <w:pPr>
        <w:pStyle w:val="TextBody"/>
        <w:widowControl/>
        <w:suppressAutoHyphens w:val="false"/>
        <w:overflowPunct w:val="false"/>
        <w:bidi w:val="0"/>
        <w:spacing w:lineRule="auto" w:line="276" w:before="0" w:after="120"/>
        <w:ind w:left="-180" w:right="-269" w:hanging="0"/>
        <w:jc w:val="center"/>
        <w:rPr>
          <w:rFonts w:ascii="Montserrat Medium" w:hAnsi="Montserrat Medium"/>
          <w:color w:val="000000"/>
          <w:highlight w:val="none"/>
          <w:shd w:fill="auto" w:val="clear"/>
        </w:rPr>
      </w:pPr>
      <w:r>
        <w:rPr>
          <w:rFonts w:ascii="Montserrat Medium" w:hAnsi="Montserrat Medium"/>
          <w:color w:val="000000"/>
          <w:sz w:val="21"/>
          <w:szCs w:val="21"/>
          <w:shd w:fill="auto" w:val="clear"/>
        </w:rPr>
        <w:t xml:space="preserve">For anyone who wants to improve themself.  </w:t>
      </w:r>
    </w:p>
    <w:p>
      <w:pPr>
        <w:pStyle w:val="TextBody"/>
        <w:bidi w:val="0"/>
        <w:rPr>
          <w:rFonts w:ascii="Montserrat Medium" w:hAnsi="Montserrat Medium"/>
          <w:color w:val="000000"/>
          <w:sz w:val="21"/>
          <w:szCs w:val="21"/>
          <w:highlight w:val="none"/>
          <w:shd w:fill="auto" w:val="clear"/>
        </w:rPr>
      </w:pPr>
      <w:r>
        <w:rPr>
          <w:rFonts w:ascii="Montserrat Medium" w:hAnsi="Montserrat Medium"/>
          <w:color w:val="000000"/>
          <w:sz w:val="21"/>
          <w:szCs w:val="21"/>
          <w:shd w:fill="auto" w:val="clear"/>
        </w:rPr>
      </w:r>
      <w:r>
        <w:br w:type="page"/>
      </w:r>
    </w:p>
    <w:p>
      <w:pPr>
        <w:pStyle w:val="TextBody"/>
        <w:bidi w:val="0"/>
        <w:rPr>
          <w:rFonts w:ascii="Montserrat Medium" w:hAnsi="Montserrat Medium"/>
          <w:color w:val="000000"/>
          <w:sz w:val="21"/>
          <w:szCs w:val="21"/>
          <w:highlight w:val="none"/>
          <w:shd w:fill="auto" w:val="clear"/>
        </w:rPr>
      </w:pPr>
      <w:r>
        <w:rPr>
          <w:rFonts w:ascii="Montserrat Medium" w:hAnsi="Montserrat Medium"/>
          <w:color w:val="000000"/>
          <w:sz w:val="21"/>
          <w:szCs w:val="21"/>
          <w:shd w:fill="auto" w:val="clear"/>
        </w:rPr>
      </w:r>
    </w:p>
    <w:p>
      <w:pPr>
        <w:pStyle w:val="TextBody"/>
        <w:bidi w:val="0"/>
        <w:rPr>
          <w:rFonts w:ascii="Montserrat Medium" w:hAnsi="Montserrat Medium"/>
          <w:color w:val="000000"/>
          <w:highlight w:val="none"/>
          <w:shd w:fill="auto" w:val="clear"/>
        </w:rPr>
      </w:pPr>
      <w:r>
        <w:rPr>
          <w:rFonts w:ascii="Montserrat Medium" w:hAnsi="Montserrat Medium"/>
          <w:color w:val="000000"/>
          <w:shd w:fill="auto" w:val="clear"/>
        </w:rPr>
      </w:r>
      <w:r>
        <w:br w:type="page"/>
      </w:r>
    </w:p>
    <w:p>
      <w:pPr>
        <w:pStyle w:val="Heading1"/>
        <w:rPr/>
      </w:pPr>
      <w:bookmarkStart w:id="0" w:name="__RefHeading___Toc2130_4071039094"/>
      <w:bookmarkEnd w:id="0"/>
      <w:r>
        <w:rPr/>
        <w:t>Medical Disclaimer</w:t>
      </w:r>
    </w:p>
    <w:p>
      <w:pPr>
        <w:pStyle w:val="TextBody"/>
        <w:bidi w:val="0"/>
        <w:rPr>
          <w:rFonts w:ascii="Montserrat Medium" w:hAnsi="Montserrat Medium"/>
          <w:color w:val="000000"/>
          <w:sz w:val="21"/>
          <w:szCs w:val="21"/>
          <w:highlight w:val="none"/>
          <w:shd w:fill="auto" w:val="clear"/>
        </w:rPr>
      </w:pPr>
      <w:r>
        <w:rPr>
          <w:rFonts w:ascii="Montserrat Medium" w:hAnsi="Montserrat Medium"/>
          <w:color w:val="000000"/>
          <w:sz w:val="21"/>
          <w:szCs w:val="21"/>
          <w:shd w:fill="auto" w:val="clear"/>
        </w:rPr>
        <w:t xml:space="preserve">I am not a medical doctor; thus, the content of this book does not constitute medical advice. You are advised that Tensigral Patterns Yoga (TPY) is still in research and development. So, it is strongly recommended that you consult with a certified medical doctor to determine whether it is suitable to apply this method to your lifestyle. </w:t>
      </w:r>
    </w:p>
    <w:p>
      <w:pPr>
        <w:pStyle w:val="TextBody"/>
        <w:bidi w:val="0"/>
        <w:rPr>
          <w:rFonts w:ascii="Montserrat Medium" w:hAnsi="Montserrat Medium"/>
          <w:color w:val="000000"/>
          <w:sz w:val="21"/>
          <w:szCs w:val="21"/>
          <w:highlight w:val="none"/>
          <w:shd w:fill="auto" w:val="clear"/>
        </w:rPr>
      </w:pPr>
      <w:r>
        <w:rPr>
          <w:rFonts w:ascii="Montserrat Medium" w:hAnsi="Montserrat Medium"/>
          <w:color w:val="000000"/>
          <w:sz w:val="21"/>
          <w:szCs w:val="21"/>
          <w:shd w:fill="auto" w:val="clear"/>
        </w:rPr>
        <w:t xml:space="preserve">First and foremost, you must understand that if you choose to practice Tensigral Patterns Yoga in full or just part of it: </w:t>
      </w:r>
    </w:p>
    <w:p>
      <w:pPr>
        <w:pStyle w:val="List"/>
        <w:widowControl/>
        <w:numPr>
          <w:ilvl w:val="0"/>
          <w:numId w:val="3"/>
        </w:numPr>
        <w:suppressAutoHyphens w:val="false"/>
        <w:overflowPunct w:val="false"/>
        <w:bidi w:val="0"/>
        <w:spacing w:lineRule="auto" w:line="276" w:before="0" w:after="120"/>
        <w:ind w:left="449" w:right="0" w:hanging="269"/>
        <w:jc w:val="both"/>
        <w:rPr>
          <w:sz w:val="21"/>
          <w:szCs w:val="21"/>
        </w:rPr>
      </w:pPr>
      <w:r>
        <w:rPr>
          <w:sz w:val="21"/>
          <w:szCs w:val="21"/>
        </w:rPr>
        <w:t xml:space="preserve">You agree to do so at your own risk and thus take full responsibility for possible physical and psychological injuries; </w:t>
      </w:r>
    </w:p>
    <w:p>
      <w:pPr>
        <w:pStyle w:val="List"/>
        <w:widowControl/>
        <w:numPr>
          <w:ilvl w:val="0"/>
          <w:numId w:val="3"/>
        </w:numPr>
        <w:suppressAutoHyphens w:val="false"/>
        <w:overflowPunct w:val="false"/>
        <w:bidi w:val="0"/>
        <w:spacing w:lineRule="auto" w:line="276" w:before="0" w:after="120"/>
        <w:ind w:left="449" w:right="0" w:hanging="269"/>
        <w:jc w:val="both"/>
        <w:rPr>
          <w:sz w:val="21"/>
          <w:szCs w:val="21"/>
        </w:rPr>
      </w:pPr>
      <w:r>
        <w:rPr>
          <w:sz w:val="21"/>
          <w:szCs w:val="21"/>
        </w:rPr>
        <w:t>You decide to apply a method still in research and developmentText Body voluntarily; and,</w:t>
      </w:r>
    </w:p>
    <w:p>
      <w:pPr>
        <w:pStyle w:val="List"/>
        <w:widowControl/>
        <w:numPr>
          <w:ilvl w:val="0"/>
          <w:numId w:val="3"/>
        </w:numPr>
        <w:suppressAutoHyphens w:val="false"/>
        <w:overflowPunct w:val="false"/>
        <w:bidi w:val="0"/>
        <w:spacing w:lineRule="auto" w:line="276" w:before="0" w:after="120"/>
        <w:ind w:left="449" w:right="0" w:hanging="269"/>
        <w:jc w:val="both"/>
        <w:rPr>
          <w:sz w:val="21"/>
          <w:szCs w:val="21"/>
        </w:rPr>
      </w:pPr>
      <w:r>
        <w:rPr>
          <w:sz w:val="21"/>
          <w:szCs w:val="21"/>
        </w:rPr>
        <w:t>YOU AGREE TO RELEASE AND DISCHARGE THE AUTHOR FROM ANY CLAIM OR CAUSE OF ACTION, KNOWN OR UNKNOWN, ARISING OUT OF THE APPLICATION OF THE METHOD.</w:t>
      </w:r>
      <w:r>
        <w:br w:type="page"/>
      </w:r>
    </w:p>
    <w:p>
      <w:pPr>
        <w:pStyle w:val="List"/>
        <w:widowControl/>
        <w:numPr>
          <w:ilvl w:val="0"/>
          <w:numId w:val="0"/>
        </w:numPr>
        <w:suppressAutoHyphens w:val="false"/>
        <w:overflowPunct w:val="false"/>
        <w:bidi w:val="0"/>
        <w:spacing w:lineRule="auto" w:line="276" w:before="0" w:after="120"/>
        <w:ind w:left="449" w:right="0" w:hanging="0"/>
        <w:jc w:val="both"/>
        <w:rPr/>
      </w:pPr>
      <w:r>
        <w:rPr/>
      </w:r>
    </w:p>
    <w:sdt>
      <w:sdtPr>
        <w:docPartObj>
          <w:docPartGallery w:val="Table of Contents"/>
          <w:docPartUnique w:val="true"/>
        </w:docPartObj>
      </w:sdtPr>
      <w:sdtContent>
        <w:p>
          <w:pPr>
            <w:pStyle w:val="ContentsHeading"/>
            <w:spacing w:before="0" w:after="288"/>
            <w:jc w:val="center"/>
            <w:rPr>
              <w:rFonts w:ascii="Montserrat medium" w:hAnsi="Montserrat medium"/>
              <w:sz w:val="44"/>
            </w:rPr>
          </w:pPr>
          <w:r>
            <w:rPr>
              <w:sz w:val="44"/>
            </w:rPr>
            <w:t>Table of Contents</w:t>
          </w:r>
        </w:p>
        <w:p>
          <w:pPr>
            <w:pStyle w:val="Contents1"/>
            <w:tabs>
              <w:tab w:val="clear" w:pos="9577"/>
              <w:tab w:val="right" w:pos="5292" w:leader="none"/>
            </w:tabs>
            <w:rPr/>
          </w:pPr>
          <w:r>
            <w:fldChar w:fldCharType="begin"/>
          </w:r>
          <w:r>
            <w:rPr>
              <w:rStyle w:val="IndexLink"/>
            </w:rPr>
            <w:instrText xml:space="preserve"> TOC \f \o "1-9" \h</w:instrText>
          </w:r>
          <w:r>
            <w:rPr>
              <w:rStyle w:val="IndexLink"/>
            </w:rPr>
            <w:fldChar w:fldCharType="separate"/>
          </w:r>
          <w:hyperlink w:anchor="__RefHeading___Toc2130_4071039094">
            <w:r>
              <w:rPr>
                <w:rStyle w:val="IndexLink"/>
              </w:rPr>
              <w:t>Medical Disclaimer</w:t>
              <w:tab/>
              <w:t>7</w:t>
            </w:r>
          </w:hyperlink>
          <w:r>
            <w:rPr/>
            <w:tab/>
          </w:r>
        </w:p>
        <w:p>
          <w:pPr>
            <w:pStyle w:val="Contents1"/>
            <w:tabs>
              <w:tab w:val="clear" w:pos="9577"/>
              <w:tab w:val="right" w:pos="5292" w:leader="none"/>
            </w:tabs>
            <w:rPr/>
          </w:pPr>
          <w:hyperlink w:anchor="__RefHeading___Toc2132_4071039094">
            <w:r>
              <w:rPr>
                <w:rStyle w:val="IndexLink"/>
              </w:rPr>
              <w:t>Preface</w:t>
              <w:tab/>
              <w:t>14</w:t>
            </w:r>
          </w:hyperlink>
          <w:r>
            <w:rPr/>
            <w:tab/>
          </w:r>
        </w:p>
        <w:p>
          <w:pPr>
            <w:pStyle w:val="Contents1"/>
            <w:tabs>
              <w:tab w:val="clear" w:pos="9577"/>
              <w:tab w:val="right" w:pos="5292" w:leader="none"/>
            </w:tabs>
            <w:rPr/>
          </w:pPr>
          <w:hyperlink w:anchor="__RefHeading___Toc2134_4071039094">
            <w:r>
              <w:rPr>
                <w:rStyle w:val="IndexLink"/>
              </w:rPr>
              <w:t>Introduction</w:t>
              <w:tab/>
              <w:t>18</w:t>
            </w:r>
          </w:hyperlink>
          <w:r>
            <w:rPr/>
            <w:tab/>
          </w:r>
        </w:p>
        <w:p>
          <w:pPr>
            <w:pStyle w:val="Contents1"/>
            <w:tabs>
              <w:tab w:val="clear" w:pos="9577"/>
              <w:tab w:val="right" w:pos="5292" w:leader="none"/>
            </w:tabs>
            <w:rPr/>
          </w:pPr>
          <w:hyperlink w:anchor="__RefHeading___Toc2136_4071039094">
            <w:r>
              <w:rPr>
                <w:rStyle w:val="IndexLink"/>
              </w:rPr>
              <w:t>Part I - The Singularity</w:t>
              <w:tab/>
              <w:t>22</w:t>
            </w:r>
          </w:hyperlink>
          <w:r>
            <w:rPr/>
            <w:tab/>
          </w:r>
        </w:p>
        <w:p>
          <w:pPr>
            <w:pStyle w:val="Contents2"/>
            <w:tabs>
              <w:tab w:val="clear" w:pos="9860"/>
              <w:tab w:val="right" w:pos="5292" w:leader="dot"/>
            </w:tabs>
            <w:rPr/>
          </w:pPr>
          <w:hyperlink w:anchor="__RefHeading___Toc2138_4071039094">
            <w:r>
              <w:rPr>
                <w:rStyle w:val="IndexLink"/>
              </w:rPr>
              <w:t>The City-States of Mesopotamia</w:t>
              <w:tab/>
              <w:t>22</w:t>
            </w:r>
          </w:hyperlink>
        </w:p>
        <w:p>
          <w:pPr>
            <w:pStyle w:val="Contents2"/>
            <w:tabs>
              <w:tab w:val="clear" w:pos="9860"/>
              <w:tab w:val="right" w:pos="5292" w:leader="dot"/>
            </w:tabs>
            <w:rPr/>
          </w:pPr>
          <w:hyperlink w:anchor="__RefHeading___Toc2140_4071039094">
            <w:r>
              <w:rPr>
                <w:rStyle w:val="IndexLink"/>
              </w:rPr>
              <w:t>The Previous Singularity</w:t>
              <w:tab/>
              <w:t>27</w:t>
            </w:r>
          </w:hyperlink>
        </w:p>
        <w:p>
          <w:pPr>
            <w:pStyle w:val="Contents2"/>
            <w:tabs>
              <w:tab w:val="clear" w:pos="9860"/>
              <w:tab w:val="right" w:pos="5292" w:leader="dot"/>
            </w:tabs>
            <w:rPr/>
          </w:pPr>
          <w:hyperlink w:anchor="__RefHeading___Toc2142_4071039094">
            <w:r>
              <w:rPr>
                <w:rStyle w:val="IndexLink"/>
              </w:rPr>
              <w:t>Traditions</w:t>
              <w:tab/>
              <w:t>34</w:t>
            </w:r>
          </w:hyperlink>
        </w:p>
        <w:p>
          <w:pPr>
            <w:pStyle w:val="Contents1"/>
            <w:tabs>
              <w:tab w:val="clear" w:pos="9577"/>
              <w:tab w:val="right" w:pos="5292" w:leader="none"/>
            </w:tabs>
            <w:rPr/>
          </w:pPr>
          <w:hyperlink w:anchor="__RefHeading___Toc2144_4071039094">
            <w:r>
              <w:rPr>
                <w:rStyle w:val="IndexLink"/>
              </w:rPr>
              <w:t>Part II - Neurosciences and Neurophilosophy</w:t>
              <w:tab/>
              <w:t>40</w:t>
            </w:r>
          </w:hyperlink>
          <w:r>
            <w:rPr/>
            <w:tab/>
          </w:r>
        </w:p>
        <w:p>
          <w:pPr>
            <w:pStyle w:val="Contents2"/>
            <w:tabs>
              <w:tab w:val="clear" w:pos="9860"/>
              <w:tab w:val="right" w:pos="5292" w:leader="dot"/>
            </w:tabs>
            <w:rPr/>
          </w:pPr>
          <w:hyperlink w:anchor="__RefHeading___Toc2146_4071039094">
            <w:r>
              <w:rPr>
                <w:rStyle w:val="IndexLink"/>
              </w:rPr>
              <w:t>Philosophy of Mind</w:t>
              <w:tab/>
              <w:t>45</w:t>
            </w:r>
          </w:hyperlink>
        </w:p>
        <w:p>
          <w:pPr>
            <w:pStyle w:val="Contents2"/>
            <w:tabs>
              <w:tab w:val="clear" w:pos="9860"/>
              <w:tab w:val="right" w:pos="5292" w:leader="dot"/>
            </w:tabs>
            <w:rPr/>
          </w:pPr>
          <w:hyperlink w:anchor="__RefHeading___Toc2148_4071039094">
            <w:r>
              <w:rPr>
                <w:rStyle w:val="IndexLink"/>
              </w:rPr>
              <w:t>Adopting Neurophilosophy</w:t>
              <w:tab/>
              <w:t>49</w:t>
            </w:r>
          </w:hyperlink>
        </w:p>
        <w:p>
          <w:pPr>
            <w:pStyle w:val="Contents2"/>
            <w:tabs>
              <w:tab w:val="clear" w:pos="9860"/>
              <w:tab w:val="right" w:pos="5292" w:leader="dot"/>
            </w:tabs>
            <w:rPr/>
          </w:pPr>
          <w:hyperlink w:anchor="__RefHeading___Toc2150_4071039094">
            <w:r>
              <w:rPr>
                <w:rStyle w:val="IndexLink"/>
              </w:rPr>
              <w:t>Embodied Cognition</w:t>
              <w:tab/>
              <w:t>51</w:t>
            </w:r>
          </w:hyperlink>
        </w:p>
        <w:p>
          <w:pPr>
            <w:pStyle w:val="Contents2"/>
            <w:tabs>
              <w:tab w:val="clear" w:pos="9860"/>
              <w:tab w:val="right" w:pos="5292" w:leader="dot"/>
            </w:tabs>
            <w:rPr/>
          </w:pPr>
          <w:hyperlink w:anchor="__RefHeading___Toc2152_4071039094">
            <w:r>
              <w:rPr>
                <w:rStyle w:val="IndexLink"/>
              </w:rPr>
              <w:t>Neuroplasticity</w:t>
              <w:tab/>
              <w:t>54</w:t>
            </w:r>
          </w:hyperlink>
        </w:p>
        <w:p>
          <w:pPr>
            <w:pStyle w:val="Contents2"/>
            <w:tabs>
              <w:tab w:val="clear" w:pos="9860"/>
              <w:tab w:val="right" w:pos="5292" w:leader="dot"/>
            </w:tabs>
            <w:rPr/>
          </w:pPr>
          <w:hyperlink w:anchor="__RefHeading___Toc2154_4071039094">
            <w:r>
              <w:rPr>
                <w:rStyle w:val="IndexLink"/>
              </w:rPr>
              <w:t>Consciousness and Free Will</w:t>
              <w:tab/>
              <w:t>61</w:t>
            </w:r>
          </w:hyperlink>
        </w:p>
        <w:p>
          <w:pPr>
            <w:pStyle w:val="Contents2"/>
            <w:tabs>
              <w:tab w:val="clear" w:pos="9860"/>
              <w:tab w:val="right" w:pos="5292" w:leader="dot"/>
            </w:tabs>
            <w:rPr/>
          </w:pPr>
          <w:hyperlink w:anchor="__RefHeading___Toc2156_4071039094">
            <w:r>
              <w:rPr>
                <w:rStyle w:val="IndexLink"/>
              </w:rPr>
              <w:t>Rationality versus Emotions</w:t>
              <w:tab/>
              <w:t>66</w:t>
            </w:r>
          </w:hyperlink>
        </w:p>
        <w:p>
          <w:pPr>
            <w:pStyle w:val="Contents2"/>
            <w:tabs>
              <w:tab w:val="clear" w:pos="9860"/>
              <w:tab w:val="right" w:pos="5292" w:leader="dot"/>
            </w:tabs>
            <w:rPr/>
          </w:pPr>
          <w:hyperlink w:anchor="__RefHeading___Toc2158_4071039094">
            <w:r>
              <w:rPr>
                <w:rStyle w:val="IndexLink"/>
              </w:rPr>
              <w:t>Body Consciousness</w:t>
              <w:tab/>
              <w:t>68</w:t>
            </w:r>
          </w:hyperlink>
        </w:p>
        <w:p>
          <w:pPr>
            <w:pStyle w:val="Contents2"/>
            <w:tabs>
              <w:tab w:val="clear" w:pos="9860"/>
              <w:tab w:val="right" w:pos="5292" w:leader="dot"/>
            </w:tabs>
            <w:rPr/>
          </w:pPr>
          <w:hyperlink w:anchor="__RefHeading___Toc2160_4071039094">
            <w:r>
              <w:rPr>
                <w:rStyle w:val="IndexLink"/>
              </w:rPr>
              <w:t>Patterns and Connectionism</w:t>
              <w:tab/>
              <w:t>72</w:t>
            </w:r>
          </w:hyperlink>
        </w:p>
        <w:p>
          <w:pPr>
            <w:pStyle w:val="Contents2"/>
            <w:tabs>
              <w:tab w:val="clear" w:pos="9860"/>
              <w:tab w:val="right" w:pos="5292" w:leader="dot"/>
            </w:tabs>
            <w:rPr/>
          </w:pPr>
          <w:hyperlink w:anchor="__RefHeading___Toc2162_4071039094">
            <w:r>
              <w:rPr>
                <w:rStyle w:val="IndexLink"/>
              </w:rPr>
              <w:t>Probabilistic Computer</w:t>
              <w:tab/>
              <w:t>75</w:t>
            </w:r>
          </w:hyperlink>
        </w:p>
        <w:p>
          <w:pPr>
            <w:pStyle w:val="Contents2"/>
            <w:tabs>
              <w:tab w:val="clear" w:pos="9860"/>
              <w:tab w:val="right" w:pos="5292" w:leader="dot"/>
            </w:tabs>
            <w:rPr/>
          </w:pPr>
          <w:hyperlink w:anchor="__RefHeading___Toc2164_4071039094">
            <w:r>
              <w:rPr>
                <w:rStyle w:val="IndexLink"/>
              </w:rPr>
              <w:t>Beliefs and Narratives</w:t>
              <w:tab/>
              <w:t>77</w:t>
            </w:r>
          </w:hyperlink>
        </w:p>
        <w:p>
          <w:pPr>
            <w:pStyle w:val="Contents2"/>
            <w:tabs>
              <w:tab w:val="clear" w:pos="9860"/>
              <w:tab w:val="right" w:pos="5292" w:leader="dot"/>
            </w:tabs>
            <w:rPr/>
          </w:pPr>
          <w:hyperlink w:anchor="__RefHeading___Toc2166_4071039094">
            <w:r>
              <w:rPr>
                <w:rStyle w:val="IndexLink"/>
              </w:rPr>
              <w:t>General Principle</w:t>
              <w:tab/>
              <w:t>80</w:t>
            </w:r>
          </w:hyperlink>
        </w:p>
        <w:p>
          <w:pPr>
            <w:pStyle w:val="Contents2"/>
            <w:tabs>
              <w:tab w:val="clear" w:pos="9860"/>
              <w:tab w:val="right" w:pos="5292" w:leader="dot"/>
            </w:tabs>
            <w:rPr/>
          </w:pPr>
          <w:hyperlink w:anchor="__RefHeading___Toc2168_4071039094">
            <w:r>
              <w:rPr>
                <w:rStyle w:val="IndexLink"/>
              </w:rPr>
              <w:t>Fear, Anxiety, and Suffering</w:t>
              <w:tab/>
              <w:t>83</w:t>
            </w:r>
          </w:hyperlink>
        </w:p>
        <w:p>
          <w:pPr>
            <w:pStyle w:val="Contents2"/>
            <w:tabs>
              <w:tab w:val="clear" w:pos="9860"/>
              <w:tab w:val="right" w:pos="5292" w:leader="dot"/>
            </w:tabs>
            <w:rPr/>
          </w:pPr>
          <w:hyperlink w:anchor="__RefHeading___Toc2170_4071039094">
            <w:r>
              <w:rPr>
                <w:rStyle w:val="IndexLink"/>
              </w:rPr>
              <w:t>The Body</w:t>
              <w:tab/>
              <w:t>86</w:t>
            </w:r>
          </w:hyperlink>
        </w:p>
        <w:p>
          <w:pPr>
            <w:pStyle w:val="Contents1"/>
            <w:tabs>
              <w:tab w:val="clear" w:pos="9577"/>
              <w:tab w:val="right" w:pos="5292" w:leader="none"/>
            </w:tabs>
            <w:rPr/>
          </w:pPr>
          <w:hyperlink w:anchor="__RefHeading___Toc2172_4071039094">
            <w:r>
              <w:rPr>
                <w:rStyle w:val="IndexLink"/>
              </w:rPr>
              <w:t>Part III - Yoga</w:t>
              <w:tab/>
              <w:t>91</w:t>
            </w:r>
          </w:hyperlink>
          <w:r>
            <w:rPr/>
            <w:tab/>
          </w:r>
        </w:p>
        <w:p>
          <w:pPr>
            <w:pStyle w:val="Contents2"/>
            <w:tabs>
              <w:tab w:val="clear" w:pos="9860"/>
              <w:tab w:val="right" w:pos="5292" w:leader="dot"/>
            </w:tabs>
            <w:rPr/>
          </w:pPr>
          <w:hyperlink w:anchor="__RefHeading___Toc2174_4071039094">
            <w:r>
              <w:rPr>
                <w:rStyle w:val="IndexLink"/>
              </w:rPr>
              <w:t>Goal of Yoga</w:t>
              <w:tab/>
              <w:t>93</w:t>
            </w:r>
          </w:hyperlink>
        </w:p>
        <w:p>
          <w:pPr>
            <w:pStyle w:val="Contents2"/>
            <w:tabs>
              <w:tab w:val="clear" w:pos="9860"/>
              <w:tab w:val="right" w:pos="5292" w:leader="dot"/>
            </w:tabs>
            <w:rPr/>
          </w:pPr>
          <w:hyperlink w:anchor="__RefHeading___Toc2176_4071039094">
            <w:r>
              <w:rPr>
                <w:rStyle w:val="IndexLink"/>
              </w:rPr>
              <w:t>Hatha Yoga</w:t>
              <w:tab/>
              <w:t>97</w:t>
            </w:r>
          </w:hyperlink>
        </w:p>
        <w:p>
          <w:pPr>
            <w:pStyle w:val="Contents2"/>
            <w:tabs>
              <w:tab w:val="clear" w:pos="9860"/>
              <w:tab w:val="right" w:pos="5292" w:leader="dot"/>
            </w:tabs>
            <w:rPr/>
          </w:pPr>
          <w:hyperlink w:anchor="__RefHeading___Toc2178_4071039094">
            <w:r>
              <w:rPr>
                <w:rStyle w:val="IndexLink"/>
              </w:rPr>
              <w:t>Asanas</w:t>
              <w:tab/>
              <w:t>100</w:t>
            </w:r>
          </w:hyperlink>
        </w:p>
        <w:p>
          <w:pPr>
            <w:pStyle w:val="Contents2"/>
            <w:tabs>
              <w:tab w:val="clear" w:pos="9860"/>
              <w:tab w:val="right" w:pos="5292" w:leader="dot"/>
            </w:tabs>
            <w:rPr/>
          </w:pPr>
          <w:hyperlink w:anchor="__RefHeading___Toc2180_4071039094">
            <w:r>
              <w:rPr>
                <w:rStyle w:val="IndexLink"/>
              </w:rPr>
              <w:t>Breathing</w:t>
              <w:tab/>
              <w:t>102</w:t>
            </w:r>
          </w:hyperlink>
        </w:p>
        <w:p>
          <w:pPr>
            <w:pStyle w:val="Contents2"/>
            <w:tabs>
              <w:tab w:val="clear" w:pos="9860"/>
              <w:tab w:val="right" w:pos="5292" w:leader="dot"/>
            </w:tabs>
            <w:rPr/>
          </w:pPr>
          <w:hyperlink w:anchor="__RefHeading___Toc2182_4071039094">
            <w:r>
              <w:rPr>
                <w:rStyle w:val="IndexLink"/>
              </w:rPr>
              <w:t>Nutrition</w:t>
              <w:tab/>
              <w:t>104</w:t>
            </w:r>
          </w:hyperlink>
        </w:p>
        <w:p>
          <w:pPr>
            <w:pStyle w:val="Contents2"/>
            <w:tabs>
              <w:tab w:val="clear" w:pos="9860"/>
              <w:tab w:val="right" w:pos="5292" w:leader="dot"/>
            </w:tabs>
            <w:rPr/>
          </w:pPr>
          <w:hyperlink w:anchor="__RefHeading___Toc2184_4071039094">
            <w:r>
              <w:rPr>
                <w:rStyle w:val="IndexLink"/>
              </w:rPr>
              <w:t>Meditation</w:t>
              <w:tab/>
              <w:t>107</w:t>
            </w:r>
          </w:hyperlink>
        </w:p>
        <w:p>
          <w:pPr>
            <w:pStyle w:val="Contents2"/>
            <w:tabs>
              <w:tab w:val="clear" w:pos="9860"/>
              <w:tab w:val="right" w:pos="5292" w:leader="dot"/>
            </w:tabs>
            <w:rPr/>
          </w:pPr>
          <w:hyperlink w:anchor="__RefHeading___Toc2186_4071039094">
            <w:r>
              <w:rPr>
                <w:rStyle w:val="IndexLink"/>
              </w:rPr>
              <w:t>Traditional Yoga</w:t>
              <w:tab/>
              <w:t>110</w:t>
            </w:r>
          </w:hyperlink>
        </w:p>
        <w:p>
          <w:pPr>
            <w:pStyle w:val="Contents2"/>
            <w:tabs>
              <w:tab w:val="clear" w:pos="9860"/>
              <w:tab w:val="right" w:pos="5292" w:leader="dot"/>
            </w:tabs>
            <w:rPr/>
          </w:pPr>
          <w:hyperlink w:anchor="__RefHeading___Toc2188_4071039094">
            <w:r>
              <w:rPr>
                <w:rStyle w:val="IndexLink"/>
              </w:rPr>
              <w:t>Patanjali</w:t>
              <w:tab/>
              <w:t>114</w:t>
            </w:r>
          </w:hyperlink>
        </w:p>
        <w:p>
          <w:pPr>
            <w:pStyle w:val="Contents2"/>
            <w:tabs>
              <w:tab w:val="clear" w:pos="9860"/>
              <w:tab w:val="right" w:pos="5292" w:leader="dot"/>
            </w:tabs>
            <w:rPr/>
          </w:pPr>
          <w:hyperlink w:anchor="__RefHeading___Toc2190_4071039094">
            <w:r>
              <w:rPr>
                <w:rStyle w:val="IndexLink"/>
              </w:rPr>
              <w:t>Swami Vivekananda</w:t>
              <w:tab/>
              <w:t>116</w:t>
            </w:r>
          </w:hyperlink>
        </w:p>
        <w:p>
          <w:pPr>
            <w:pStyle w:val="Contents2"/>
            <w:tabs>
              <w:tab w:val="clear" w:pos="9860"/>
              <w:tab w:val="right" w:pos="5292" w:leader="dot"/>
            </w:tabs>
            <w:rPr/>
          </w:pPr>
          <w:hyperlink w:anchor="__RefHeading___Toc2192_4071039094">
            <w:r>
              <w:rPr>
                <w:rStyle w:val="IndexLink"/>
              </w:rPr>
              <w:t>Sri Tirumalai Krishnamacharya</w:t>
              <w:tab/>
              <w:t>117</w:t>
            </w:r>
          </w:hyperlink>
        </w:p>
        <w:p>
          <w:pPr>
            <w:pStyle w:val="Contents2"/>
            <w:tabs>
              <w:tab w:val="clear" w:pos="9860"/>
              <w:tab w:val="right" w:pos="5292" w:leader="dot"/>
            </w:tabs>
            <w:rPr/>
          </w:pPr>
          <w:hyperlink w:anchor="__RefHeading___Toc2194_4071039094">
            <w:r>
              <w:rPr>
                <w:rStyle w:val="IndexLink"/>
              </w:rPr>
              <w:t>B.K.S. Iyengar</w:t>
              <w:tab/>
              <w:t>117</w:t>
            </w:r>
          </w:hyperlink>
        </w:p>
        <w:p>
          <w:pPr>
            <w:pStyle w:val="Contents2"/>
            <w:tabs>
              <w:tab w:val="clear" w:pos="9860"/>
              <w:tab w:val="right" w:pos="5292" w:leader="dot"/>
            </w:tabs>
            <w:rPr/>
          </w:pPr>
          <w:hyperlink w:anchor="__RefHeading___Toc2196_4071039094">
            <w:r>
              <w:rPr>
                <w:rStyle w:val="IndexLink"/>
              </w:rPr>
              <w:t>Pattabhi Jois</w:t>
              <w:tab/>
              <w:t>119</w:t>
            </w:r>
          </w:hyperlink>
        </w:p>
        <w:p>
          <w:pPr>
            <w:pStyle w:val="Contents2"/>
            <w:tabs>
              <w:tab w:val="clear" w:pos="9860"/>
              <w:tab w:val="right" w:pos="5292" w:leader="dot"/>
            </w:tabs>
            <w:rPr/>
          </w:pPr>
          <w:hyperlink w:anchor="__RefHeading___Toc2198_4071039094">
            <w:r>
              <w:rPr>
                <w:rStyle w:val="IndexLink"/>
              </w:rPr>
              <w:t>Bikram Choudhury</w:t>
              <w:tab/>
              <w:t>120</w:t>
            </w:r>
          </w:hyperlink>
        </w:p>
        <w:p>
          <w:pPr>
            <w:pStyle w:val="Contents2"/>
            <w:tabs>
              <w:tab w:val="clear" w:pos="9860"/>
              <w:tab w:val="right" w:pos="5292" w:leader="dot"/>
            </w:tabs>
            <w:rPr/>
          </w:pPr>
          <w:hyperlink w:anchor="__RefHeading___Toc2200_4071039094">
            <w:r>
              <w:rPr>
                <w:rStyle w:val="IndexLink"/>
              </w:rPr>
              <w:t>And other Gurus</w:t>
              <w:tab/>
              <w:t>121</w:t>
            </w:r>
          </w:hyperlink>
        </w:p>
        <w:p>
          <w:pPr>
            <w:pStyle w:val="Contents2"/>
            <w:tabs>
              <w:tab w:val="clear" w:pos="9860"/>
              <w:tab w:val="right" w:pos="5292" w:leader="dot"/>
            </w:tabs>
            <w:rPr/>
          </w:pPr>
          <w:hyperlink w:anchor="__RefHeading___Toc2202_4071039094">
            <w:r>
              <w:rPr>
                <w:rStyle w:val="IndexLink"/>
              </w:rPr>
              <w:t>PNF Yoga</w:t>
              <w:tab/>
              <w:t>122</w:t>
            </w:r>
          </w:hyperlink>
        </w:p>
        <w:p>
          <w:pPr>
            <w:pStyle w:val="Contents2"/>
            <w:tabs>
              <w:tab w:val="clear" w:pos="9860"/>
              <w:tab w:val="right" w:pos="5292" w:leader="dot"/>
            </w:tabs>
            <w:rPr/>
          </w:pPr>
          <w:hyperlink w:anchor="__RefHeading___Toc2204_4071039094">
            <w:r>
              <w:rPr>
                <w:rStyle w:val="IndexLink"/>
              </w:rPr>
              <w:t>Internet and Technology</w:t>
              <w:tab/>
              <w:t>124</w:t>
            </w:r>
          </w:hyperlink>
        </w:p>
        <w:p>
          <w:pPr>
            <w:pStyle w:val="Contents1"/>
            <w:tabs>
              <w:tab w:val="clear" w:pos="9577"/>
              <w:tab w:val="right" w:pos="5292" w:leader="none"/>
            </w:tabs>
            <w:rPr/>
          </w:pPr>
          <w:hyperlink w:anchor="__RefHeading___Toc2206_4071039094">
            <w:r>
              <w:rPr>
                <w:rStyle w:val="IndexLink"/>
              </w:rPr>
              <w:t>Part IV - The Gordian Knots Neurophilosophy</w:t>
              <w:tab/>
              <w:t>128</w:t>
            </w:r>
          </w:hyperlink>
          <w:r>
            <w:rPr/>
            <w:tab/>
          </w:r>
        </w:p>
        <w:p>
          <w:pPr>
            <w:pStyle w:val="Contents2"/>
            <w:tabs>
              <w:tab w:val="clear" w:pos="9860"/>
              <w:tab w:val="right" w:pos="5292" w:leader="dot"/>
            </w:tabs>
            <w:rPr/>
          </w:pPr>
          <w:hyperlink w:anchor="__RefHeading___Toc2208_4071039094">
            <w:r>
              <w:rPr>
                <w:rStyle w:val="IndexLink"/>
              </w:rPr>
              <w:t>Science</w:t>
              <w:tab/>
              <w:t>132</w:t>
            </w:r>
          </w:hyperlink>
        </w:p>
        <w:p>
          <w:pPr>
            <w:pStyle w:val="Contents2"/>
            <w:tabs>
              <w:tab w:val="clear" w:pos="9860"/>
              <w:tab w:val="right" w:pos="5292" w:leader="dot"/>
            </w:tabs>
            <w:rPr/>
          </w:pPr>
          <w:hyperlink w:anchor="__RefHeading___Toc2210_4071039094">
            <w:r>
              <w:rPr>
                <w:rStyle w:val="IndexLink"/>
              </w:rPr>
              <w:t>Personal Development</w:t>
              <w:tab/>
              <w:t>134</w:t>
            </w:r>
          </w:hyperlink>
        </w:p>
        <w:p>
          <w:pPr>
            <w:pStyle w:val="Contents2"/>
            <w:tabs>
              <w:tab w:val="clear" w:pos="9860"/>
              <w:tab w:val="right" w:pos="5292" w:leader="dot"/>
            </w:tabs>
            <w:rPr/>
          </w:pPr>
          <w:hyperlink w:anchor="__RefHeading___Toc2212_4071039094">
            <w:r>
              <w:rPr>
                <w:rStyle w:val="IndexLink"/>
              </w:rPr>
              <w:t>The Body at the Core</w:t>
              <w:tab/>
              <w:t>136</w:t>
            </w:r>
          </w:hyperlink>
        </w:p>
        <w:p>
          <w:pPr>
            <w:pStyle w:val="Contents2"/>
            <w:tabs>
              <w:tab w:val="clear" w:pos="9860"/>
              <w:tab w:val="right" w:pos="5292" w:leader="dot"/>
            </w:tabs>
            <w:rPr/>
          </w:pPr>
          <w:hyperlink w:anchor="__RefHeading___Toc2214_4071039094">
            <w:r>
              <w:rPr>
                <w:rStyle w:val="IndexLink"/>
              </w:rPr>
              <w:t>The Body on Equilibrium</w:t>
              <w:tab/>
              <w:t>139</w:t>
            </w:r>
          </w:hyperlink>
        </w:p>
        <w:p>
          <w:pPr>
            <w:pStyle w:val="Contents2"/>
            <w:tabs>
              <w:tab w:val="clear" w:pos="9860"/>
              <w:tab w:val="right" w:pos="5292" w:leader="dot"/>
            </w:tabs>
            <w:rPr/>
          </w:pPr>
          <w:hyperlink w:anchor="__RefHeading___Toc2216_4071039094">
            <w:r>
              <w:rPr>
                <w:rStyle w:val="IndexLink"/>
              </w:rPr>
              <w:t>First Postulate</w:t>
              <w:tab/>
              <w:t>142</w:t>
            </w:r>
          </w:hyperlink>
        </w:p>
        <w:p>
          <w:pPr>
            <w:pStyle w:val="Contents2"/>
            <w:tabs>
              <w:tab w:val="clear" w:pos="9860"/>
              <w:tab w:val="right" w:pos="5292" w:leader="dot"/>
            </w:tabs>
            <w:rPr/>
          </w:pPr>
          <w:hyperlink w:anchor="__RefHeading___Toc2218_4071039094">
            <w:r>
              <w:rPr>
                <w:rStyle w:val="IndexLink"/>
              </w:rPr>
              <w:t>Second Postulate</w:t>
              <w:tab/>
              <w:t>145</w:t>
            </w:r>
          </w:hyperlink>
        </w:p>
        <w:p>
          <w:pPr>
            <w:pStyle w:val="Contents2"/>
            <w:tabs>
              <w:tab w:val="clear" w:pos="9860"/>
              <w:tab w:val="right" w:pos="5292" w:leader="dot"/>
            </w:tabs>
            <w:rPr/>
          </w:pPr>
          <w:hyperlink w:anchor="__RefHeading___Toc2220_4071039094">
            <w:r>
              <w:rPr>
                <w:rStyle w:val="IndexLink"/>
              </w:rPr>
              <w:t>Third Postulate</w:t>
              <w:tab/>
              <w:t>150</w:t>
            </w:r>
          </w:hyperlink>
        </w:p>
        <w:p>
          <w:pPr>
            <w:pStyle w:val="Contents2"/>
            <w:tabs>
              <w:tab w:val="clear" w:pos="9860"/>
              <w:tab w:val="right" w:pos="5292" w:leader="dot"/>
            </w:tabs>
            <w:rPr/>
          </w:pPr>
          <w:hyperlink w:anchor="__RefHeading___Toc2222_4071039094">
            <w:r>
              <w:rPr>
                <w:rStyle w:val="IndexLink"/>
              </w:rPr>
              <w:t>Fourth Postulate</w:t>
              <w:tab/>
              <w:t>153</w:t>
            </w:r>
          </w:hyperlink>
        </w:p>
        <w:p>
          <w:pPr>
            <w:pStyle w:val="Contents1"/>
            <w:tabs>
              <w:tab w:val="clear" w:pos="9577"/>
              <w:tab w:val="right" w:pos="5292" w:leader="none"/>
            </w:tabs>
            <w:rPr/>
          </w:pPr>
          <w:hyperlink w:anchor="__RefHeading___Toc2224_4071039094">
            <w:r>
              <w:rPr>
                <w:rStyle w:val="IndexLink"/>
              </w:rPr>
              <w:t>Part V - Tensigral Patterns Yoga</w:t>
              <w:tab/>
              <w:t>157</w:t>
            </w:r>
          </w:hyperlink>
          <w:r>
            <w:rPr/>
            <w:tab/>
          </w:r>
        </w:p>
        <w:p>
          <w:pPr>
            <w:pStyle w:val="Contents2"/>
            <w:tabs>
              <w:tab w:val="clear" w:pos="9860"/>
              <w:tab w:val="right" w:pos="5292" w:leader="dot"/>
            </w:tabs>
            <w:rPr/>
          </w:pPr>
          <w:hyperlink w:anchor="__RefHeading___Toc2226_4071039094">
            <w:r>
              <w:rPr>
                <w:rStyle w:val="IndexLink"/>
              </w:rPr>
              <w:t>Body Consciousness is the Key</w:t>
              <w:tab/>
              <w:t>167</w:t>
            </w:r>
          </w:hyperlink>
        </w:p>
        <w:p>
          <w:pPr>
            <w:pStyle w:val="Contents2"/>
            <w:tabs>
              <w:tab w:val="clear" w:pos="9860"/>
              <w:tab w:val="right" w:pos="5292" w:leader="dot"/>
            </w:tabs>
            <w:rPr/>
          </w:pPr>
          <w:hyperlink w:anchor="__RefHeading___Toc2228_4071039094">
            <w:r>
              <w:rPr>
                <w:rStyle w:val="IndexLink"/>
              </w:rPr>
              <w:t>Practical Implementation</w:t>
              <w:tab/>
              <w:t>170</w:t>
            </w:r>
          </w:hyperlink>
        </w:p>
        <w:p>
          <w:pPr>
            <w:pStyle w:val="Contents2"/>
            <w:tabs>
              <w:tab w:val="clear" w:pos="9860"/>
              <w:tab w:val="right" w:pos="5292" w:leader="dot"/>
            </w:tabs>
            <w:rPr/>
          </w:pPr>
          <w:hyperlink w:anchor="__RefHeading___Toc2230_4071039094">
            <w:r>
              <w:rPr>
                <w:rStyle w:val="IndexLink"/>
              </w:rPr>
              <w:t>Meditation in Motion</w:t>
              <w:tab/>
              <w:t>175</w:t>
            </w:r>
          </w:hyperlink>
        </w:p>
        <w:p>
          <w:pPr>
            <w:pStyle w:val="Contents2"/>
            <w:tabs>
              <w:tab w:val="clear" w:pos="9860"/>
              <w:tab w:val="right" w:pos="5292" w:leader="dot"/>
            </w:tabs>
            <w:rPr/>
          </w:pPr>
          <w:hyperlink w:anchor="__RefHeading___Toc2232_4071039094">
            <w:r>
              <w:rPr>
                <w:rStyle w:val="IndexLink"/>
              </w:rPr>
              <w:t>Natural Gait</w:t>
              <w:tab/>
              <w:t>182</w:t>
            </w:r>
          </w:hyperlink>
        </w:p>
        <w:p>
          <w:pPr>
            <w:pStyle w:val="Contents2"/>
            <w:tabs>
              <w:tab w:val="clear" w:pos="9860"/>
              <w:tab w:val="right" w:pos="5292" w:leader="dot"/>
            </w:tabs>
            <w:rPr/>
          </w:pPr>
          <w:hyperlink w:anchor="__RefHeading___Toc2234_4071039094">
            <w:r>
              <w:rPr>
                <w:rStyle w:val="IndexLink"/>
              </w:rPr>
              <w:t>Natural Running</w:t>
              <w:tab/>
              <w:t>190</w:t>
            </w:r>
          </w:hyperlink>
        </w:p>
        <w:p>
          <w:pPr>
            <w:pStyle w:val="Contents2"/>
            <w:tabs>
              <w:tab w:val="clear" w:pos="9860"/>
              <w:tab w:val="right" w:pos="5292" w:leader="dot"/>
            </w:tabs>
            <w:rPr/>
          </w:pPr>
          <w:hyperlink w:anchor="__RefHeading___Toc2236_4071039094">
            <w:r>
              <w:rPr>
                <w:rStyle w:val="IndexLink"/>
              </w:rPr>
              <w:t>Breathing Exercises</w:t>
              <w:tab/>
              <w:t>194</w:t>
            </w:r>
          </w:hyperlink>
        </w:p>
        <w:p>
          <w:pPr>
            <w:pStyle w:val="Contents2"/>
            <w:tabs>
              <w:tab w:val="clear" w:pos="9860"/>
              <w:tab w:val="right" w:pos="5292" w:leader="dot"/>
            </w:tabs>
            <w:rPr/>
          </w:pPr>
          <w:hyperlink w:anchor="__RefHeading___Toc2713_4071039094">
            <w:r>
              <w:rPr>
                <w:rStyle w:val="IndexLink"/>
              </w:rPr>
              <w:t>Nutrition and the Digestive System</w:t>
              <w:tab/>
              <w:t>195</w:t>
            </w:r>
          </w:hyperlink>
        </w:p>
        <w:p>
          <w:pPr>
            <w:pStyle w:val="Contents2"/>
            <w:tabs>
              <w:tab w:val="clear" w:pos="9860"/>
              <w:tab w:val="right" w:pos="5292" w:leader="dot"/>
            </w:tabs>
            <w:rPr/>
          </w:pPr>
          <w:hyperlink w:anchor="__RefHeading___Toc2238_4071039094">
            <w:r>
              <w:rPr>
                <w:rStyle w:val="IndexLink"/>
              </w:rPr>
              <w:t>Pandiculation</w:t>
              <w:tab/>
              <w:t>196</w:t>
            </w:r>
          </w:hyperlink>
        </w:p>
        <w:p>
          <w:pPr>
            <w:pStyle w:val="Contents2"/>
            <w:tabs>
              <w:tab w:val="clear" w:pos="9860"/>
              <w:tab w:val="right" w:pos="5292" w:leader="dot"/>
            </w:tabs>
            <w:rPr/>
          </w:pPr>
          <w:hyperlink w:anchor="__RefHeading___Toc2240_4071039094">
            <w:r>
              <w:rPr>
                <w:rStyle w:val="IndexLink"/>
              </w:rPr>
              <w:t>Hatha Yoga Practice</w:t>
              <w:tab/>
              <w:t>198</w:t>
            </w:r>
          </w:hyperlink>
        </w:p>
        <w:p>
          <w:pPr>
            <w:pStyle w:val="Contents2"/>
            <w:tabs>
              <w:tab w:val="clear" w:pos="9860"/>
              <w:tab w:val="right" w:pos="5292" w:leader="dot"/>
            </w:tabs>
            <w:rPr/>
          </w:pPr>
          <w:hyperlink w:anchor="__RefHeading___Toc2242_4071039094">
            <w:r>
              <w:rPr>
                <w:rStyle w:val="IndexLink"/>
              </w:rPr>
              <w:t>PNF, Patterns and Tensegrity</w:t>
              <w:tab/>
              <w:t>201</w:t>
            </w:r>
          </w:hyperlink>
        </w:p>
        <w:p>
          <w:pPr>
            <w:pStyle w:val="Contents2"/>
            <w:tabs>
              <w:tab w:val="clear" w:pos="9860"/>
              <w:tab w:val="right" w:pos="5292" w:leader="dot"/>
            </w:tabs>
            <w:rPr/>
          </w:pPr>
          <w:hyperlink w:anchor="__RefHeading___Toc2244_4071039094">
            <w:r>
              <w:rPr>
                <w:rStyle w:val="IndexLink"/>
              </w:rPr>
              <w:t>Intense Physical Activity</w:t>
              <w:tab/>
              <w:t>206</w:t>
            </w:r>
          </w:hyperlink>
        </w:p>
        <w:p>
          <w:pPr>
            <w:pStyle w:val="Contents2"/>
            <w:tabs>
              <w:tab w:val="clear" w:pos="9860"/>
              <w:tab w:val="right" w:pos="5292" w:leader="dot"/>
            </w:tabs>
            <w:rPr/>
          </w:pPr>
          <w:hyperlink w:anchor="__RefHeading___Toc2246_4071039094">
            <w:r>
              <w:rPr>
                <w:rStyle w:val="IndexLink"/>
              </w:rPr>
              <w:t>Fun Activities</w:t>
              <w:tab/>
              <w:t>209</w:t>
            </w:r>
          </w:hyperlink>
        </w:p>
        <w:p>
          <w:pPr>
            <w:pStyle w:val="Contents2"/>
            <w:tabs>
              <w:tab w:val="clear" w:pos="9860"/>
              <w:tab w:val="right" w:pos="5292" w:leader="dot"/>
            </w:tabs>
            <w:rPr/>
          </w:pPr>
          <w:hyperlink w:anchor="__RefHeading___Toc2248_4071039094">
            <w:r>
              <w:rPr>
                <w:rStyle w:val="IndexLink"/>
              </w:rPr>
              <w:t>Maha Bandha</w:t>
              <w:tab/>
              <w:t>211</w:t>
            </w:r>
          </w:hyperlink>
        </w:p>
        <w:p>
          <w:pPr>
            <w:pStyle w:val="Contents1"/>
            <w:tabs>
              <w:tab w:val="clear" w:pos="9577"/>
              <w:tab w:val="right" w:pos="5292" w:leader="none"/>
            </w:tabs>
            <w:rPr/>
          </w:pPr>
          <w:hyperlink w:anchor="__RefHeading___Toc2250_4071039094">
            <w:r>
              <w:rPr>
                <w:rStyle w:val="IndexLink"/>
              </w:rPr>
              <w:t>Part VI - Supplementary Concepts</w:t>
              <w:tab/>
              <w:t>214</w:t>
            </w:r>
          </w:hyperlink>
          <w:r>
            <w:rPr/>
            <w:tab/>
          </w:r>
        </w:p>
        <w:p>
          <w:pPr>
            <w:pStyle w:val="Contents2"/>
            <w:tabs>
              <w:tab w:val="clear" w:pos="9860"/>
              <w:tab w:val="right" w:pos="5292" w:leader="dot"/>
            </w:tabs>
            <w:rPr/>
          </w:pPr>
          <w:hyperlink w:anchor="__RefHeading___Toc2252_4071039094">
            <w:r>
              <w:rPr>
                <w:rStyle w:val="IndexLink"/>
              </w:rPr>
              <w:t>Real and Reality</w:t>
              <w:tab/>
              <w:t>214</w:t>
            </w:r>
          </w:hyperlink>
        </w:p>
        <w:p>
          <w:pPr>
            <w:pStyle w:val="Contents2"/>
            <w:tabs>
              <w:tab w:val="clear" w:pos="9860"/>
              <w:tab w:val="right" w:pos="5292" w:leader="dot"/>
            </w:tabs>
            <w:rPr/>
          </w:pPr>
          <w:hyperlink w:anchor="__RefHeading___Toc2254_4071039094">
            <w:r>
              <w:rPr>
                <w:rStyle w:val="IndexLink"/>
              </w:rPr>
              <w:t>N-cube Representation</w:t>
              <w:tab/>
              <w:t>220</w:t>
            </w:r>
          </w:hyperlink>
        </w:p>
        <w:p>
          <w:pPr>
            <w:pStyle w:val="Contents2"/>
            <w:tabs>
              <w:tab w:val="clear" w:pos="9860"/>
              <w:tab w:val="right" w:pos="5292" w:leader="dot"/>
            </w:tabs>
            <w:rPr/>
          </w:pPr>
          <w:hyperlink w:anchor="__RefHeading___Toc2256_4071039094">
            <w:r>
              <w:rPr>
                <w:rStyle w:val="IndexLink"/>
              </w:rPr>
              <w:t>Complexity and Chaos</w:t>
              <w:tab/>
              <w:t>224</w:t>
            </w:r>
          </w:hyperlink>
        </w:p>
        <w:p>
          <w:pPr>
            <w:pStyle w:val="Contents2"/>
            <w:tabs>
              <w:tab w:val="clear" w:pos="9860"/>
              <w:tab w:val="right" w:pos="5292" w:leader="dot"/>
            </w:tabs>
            <w:rPr/>
          </w:pPr>
          <w:hyperlink w:anchor="__RefHeading___Toc2258_4071039094">
            <w:r>
              <w:rPr>
                <w:rStyle w:val="IndexLink"/>
              </w:rPr>
              <w:t>Probabilities, Prediction, and Risk</w:t>
              <w:tab/>
              <w:t>228</w:t>
            </w:r>
          </w:hyperlink>
        </w:p>
        <w:p>
          <w:pPr>
            <w:pStyle w:val="Contents2"/>
            <w:tabs>
              <w:tab w:val="clear" w:pos="9860"/>
              <w:tab w:val="right" w:pos="5292" w:leader="dot"/>
            </w:tabs>
            <w:rPr/>
          </w:pPr>
          <w:hyperlink w:anchor="__RefHeading___Toc2260_4071039094">
            <w:r>
              <w:rPr>
                <w:rStyle w:val="IndexLink"/>
              </w:rPr>
              <w:t>Causation or Conditions</w:t>
              <w:tab/>
              <w:t>232</w:t>
            </w:r>
          </w:hyperlink>
        </w:p>
        <w:p>
          <w:pPr>
            <w:pStyle w:val="Contents2"/>
            <w:tabs>
              <w:tab w:val="clear" w:pos="9860"/>
              <w:tab w:val="right" w:pos="5292" w:leader="dot"/>
            </w:tabs>
            <w:rPr/>
          </w:pPr>
          <w:hyperlink w:anchor="__RefHeading___Toc2262_4071039094">
            <w:r>
              <w:rPr>
                <w:rStyle w:val="IndexLink"/>
              </w:rPr>
              <w:t>Faith versus Belief</w:t>
              <w:tab/>
              <w:t>235</w:t>
            </w:r>
          </w:hyperlink>
        </w:p>
        <w:p>
          <w:pPr>
            <w:pStyle w:val="Contents2"/>
            <w:tabs>
              <w:tab w:val="clear" w:pos="9860"/>
              <w:tab w:val="right" w:pos="5292" w:leader="dot"/>
            </w:tabs>
            <w:rPr/>
          </w:pPr>
          <w:hyperlink w:anchor="__RefHeading___Toc2264_4071039094">
            <w:r>
              <w:rPr>
                <w:rStyle w:val="IndexLink"/>
              </w:rPr>
              <w:t>Free Will</w:t>
              <w:tab/>
              <w:t>238</w:t>
            </w:r>
          </w:hyperlink>
        </w:p>
        <w:p>
          <w:pPr>
            <w:pStyle w:val="Contents2"/>
            <w:tabs>
              <w:tab w:val="clear" w:pos="9860"/>
              <w:tab w:val="right" w:pos="5292" w:leader="dot"/>
            </w:tabs>
            <w:rPr/>
          </w:pPr>
          <w:hyperlink w:anchor="__RefHeading___Toc2266_4071039094">
            <w:r>
              <w:rPr>
                <w:rStyle w:val="IndexLink"/>
              </w:rPr>
              <w:t>Rationality</w:t>
              <w:tab/>
              <w:t>239</w:t>
            </w:r>
          </w:hyperlink>
        </w:p>
        <w:p>
          <w:pPr>
            <w:pStyle w:val="Contents2"/>
            <w:tabs>
              <w:tab w:val="clear" w:pos="9860"/>
              <w:tab w:val="right" w:pos="5292" w:leader="dot"/>
            </w:tabs>
            <w:rPr/>
          </w:pPr>
          <w:hyperlink w:anchor="__RefHeading___Toc2268_4071039094">
            <w:r>
              <w:rPr>
                <w:rStyle w:val="IndexLink"/>
              </w:rPr>
              <w:t>Now</w:t>
              <w:tab/>
              <w:t>241</w:t>
            </w:r>
          </w:hyperlink>
        </w:p>
        <w:p>
          <w:pPr>
            <w:pStyle w:val="Contents2"/>
            <w:tabs>
              <w:tab w:val="clear" w:pos="9860"/>
              <w:tab w:val="right" w:pos="5292" w:leader="dot"/>
            </w:tabs>
            <w:rPr/>
          </w:pPr>
          <w:hyperlink w:anchor="__RefHeading___Toc2270_4071039094">
            <w:r>
              <w:rPr>
                <w:rStyle w:val="IndexLink"/>
              </w:rPr>
              <w:t>Liberalism and Education</w:t>
              <w:tab/>
              <w:t>243</w:t>
            </w:r>
          </w:hyperlink>
        </w:p>
        <w:p>
          <w:pPr>
            <w:pStyle w:val="Contents2"/>
            <w:tabs>
              <w:tab w:val="clear" w:pos="9860"/>
              <w:tab w:val="right" w:pos="5292" w:leader="dot"/>
            </w:tabs>
            <w:rPr/>
          </w:pPr>
          <w:hyperlink w:anchor="__RefHeading___Toc2272_4071039094">
            <w:r>
              <w:rPr>
                <w:rStyle w:val="IndexLink"/>
              </w:rPr>
              <w:t>Fun</w:t>
              <w:tab/>
              <w:t>248</w:t>
            </w:r>
          </w:hyperlink>
        </w:p>
        <w:p>
          <w:pPr>
            <w:pStyle w:val="Contents2"/>
            <w:tabs>
              <w:tab w:val="clear" w:pos="9860"/>
              <w:tab w:val="right" w:pos="5292" w:leader="dot"/>
            </w:tabs>
            <w:rPr/>
          </w:pPr>
          <w:hyperlink w:anchor="__RefHeading___Toc2274_4071039094">
            <w:r>
              <w:rPr>
                <w:rStyle w:val="IndexLink"/>
              </w:rPr>
              <w:t>Love and Aesthetics</w:t>
              <w:tab/>
              <w:t>250</w:t>
            </w:r>
          </w:hyperlink>
        </w:p>
        <w:p>
          <w:pPr>
            <w:pStyle w:val="Contents1"/>
            <w:tabs>
              <w:tab w:val="clear" w:pos="9577"/>
              <w:tab w:val="right" w:pos="5292" w:leader="none"/>
            </w:tabs>
            <w:rPr/>
          </w:pPr>
          <w:hyperlink w:anchor="__RefHeading___Toc2276_4071039094">
            <w:r>
              <w:rPr>
                <w:rStyle w:val="IndexLink"/>
              </w:rPr>
              <w:t>Conclusion and Beyond</w:t>
              <w:tab/>
              <w:t>254</w:t>
            </w:r>
          </w:hyperlink>
          <w:r>
            <w:rPr/>
            <w:tab/>
          </w:r>
        </w:p>
        <w:p>
          <w:pPr>
            <w:pStyle w:val="Contents2"/>
            <w:tabs>
              <w:tab w:val="clear" w:pos="9860"/>
              <w:tab w:val="right" w:pos="5292" w:leader="dot"/>
            </w:tabs>
            <w:rPr/>
          </w:pPr>
          <w:hyperlink w:anchor="__RefHeading___Toc2278_4071039094">
            <w:r>
              <w:rPr>
                <w:rStyle w:val="IndexLink"/>
              </w:rPr>
              <w:t>Illusion</w:t>
              <w:tab/>
              <w:t>254</w:t>
            </w:r>
          </w:hyperlink>
        </w:p>
        <w:p>
          <w:pPr>
            <w:pStyle w:val="Contents2"/>
            <w:tabs>
              <w:tab w:val="clear" w:pos="9860"/>
              <w:tab w:val="right" w:pos="5292" w:leader="dot"/>
            </w:tabs>
            <w:rPr/>
          </w:pPr>
          <w:hyperlink w:anchor="__RefHeading___Toc2280_4071039094">
            <w:r>
              <w:rPr>
                <w:rStyle w:val="IndexLink"/>
              </w:rPr>
              <w:t>Emotions</w:t>
              <w:tab/>
              <w:t>256</w:t>
            </w:r>
          </w:hyperlink>
        </w:p>
        <w:p>
          <w:pPr>
            <w:pStyle w:val="Contents2"/>
            <w:tabs>
              <w:tab w:val="clear" w:pos="9860"/>
              <w:tab w:val="right" w:pos="5292" w:leader="dot"/>
            </w:tabs>
            <w:rPr/>
          </w:pPr>
          <w:hyperlink w:anchor="__RefHeading___Toc2282_4071039094">
            <w:r>
              <w:rPr>
                <w:rStyle w:val="IndexLink"/>
              </w:rPr>
              <w:t>Personal and Social Development</w:t>
              <w:tab/>
              <w:t>257</w:t>
            </w:r>
          </w:hyperlink>
        </w:p>
        <w:p>
          <w:pPr>
            <w:pStyle w:val="Contents2"/>
            <w:tabs>
              <w:tab w:val="clear" w:pos="9860"/>
              <w:tab w:val="right" w:pos="5292" w:leader="dot"/>
            </w:tabs>
            <w:rPr/>
          </w:pPr>
          <w:hyperlink w:anchor="__RefHeading___Toc2284_4071039094">
            <w:r>
              <w:rPr>
                <w:rStyle w:val="IndexLink"/>
              </w:rPr>
              <w:t>Thriving in the Singularity and After</w:t>
              <w:tab/>
              <w:t>259</w:t>
            </w:r>
          </w:hyperlink>
        </w:p>
        <w:p>
          <w:pPr>
            <w:pStyle w:val="Contents2"/>
            <w:tabs>
              <w:tab w:val="clear" w:pos="9860"/>
              <w:tab w:val="right" w:pos="5292" w:leader="dot"/>
            </w:tabs>
            <w:rPr/>
          </w:pPr>
          <w:hyperlink w:anchor="__RefHeading___Toc2286_4071039094">
            <w:r>
              <w:rPr>
                <w:rStyle w:val="IndexLink"/>
              </w:rPr>
              <w:t>Software Upgrade</w:t>
              <w:tab/>
              <w:t>260</w:t>
            </w:r>
          </w:hyperlink>
        </w:p>
        <w:p>
          <w:pPr>
            <w:pStyle w:val="Contents1"/>
            <w:tabs>
              <w:tab w:val="clear" w:pos="9577"/>
              <w:tab w:val="right" w:pos="5292" w:leader="none"/>
            </w:tabs>
            <w:rPr/>
          </w:pPr>
          <w:hyperlink w:anchor="__RefHeading___Toc2288_4071039094">
            <w:r>
              <w:rPr>
                <w:rStyle w:val="IndexLink"/>
              </w:rPr>
              <w:t>Postface</w:t>
              <w:tab/>
              <w:t>264</w:t>
            </w:r>
          </w:hyperlink>
          <w:r>
            <w:rPr/>
            <w:tab/>
          </w:r>
        </w:p>
        <w:p>
          <w:pPr>
            <w:pStyle w:val="Contents2"/>
            <w:tabs>
              <w:tab w:val="clear" w:pos="9860"/>
              <w:tab w:val="right" w:pos="5292" w:leader="dot"/>
            </w:tabs>
            <w:rPr/>
          </w:pPr>
          <w:hyperlink w:anchor="__RefHeading___Toc2290_4071039094">
            <w:r>
              <w:rPr>
                <w:rStyle w:val="IndexLink"/>
              </w:rPr>
              <w:t>Thank You!</w:t>
              <w:tab/>
              <w:t>266</w:t>
            </w:r>
          </w:hyperlink>
        </w:p>
        <w:p>
          <w:pPr>
            <w:pStyle w:val="Contents2"/>
            <w:tabs>
              <w:tab w:val="clear" w:pos="9860"/>
              <w:tab w:val="right" w:pos="5292" w:leader="dot"/>
            </w:tabs>
            <w:rPr/>
          </w:pPr>
          <w:hyperlink w:anchor="__RefHeading___Toc1464_455160547">
            <w:r>
              <w:rPr>
                <w:rStyle w:val="IndexLink"/>
              </w:rPr>
              <w:t>Please Leave a Review</w:t>
              <w:tab/>
              <w:t>267</w:t>
            </w:r>
          </w:hyperlink>
        </w:p>
        <w:p>
          <w:pPr>
            <w:pStyle w:val="Contents2"/>
            <w:tabs>
              <w:tab w:val="clear" w:pos="9860"/>
              <w:tab w:val="right" w:pos="5292" w:leader="dot"/>
            </w:tabs>
            <w:rPr/>
          </w:pPr>
          <w:hyperlink w:anchor="__RefHeading___Toc1466_455160547">
            <w:r>
              <w:rPr>
                <w:rStyle w:val="IndexLink"/>
              </w:rPr>
              <w:t>Let Us Stay in Touch</w:t>
              <w:tab/>
              <w:t>267</w:t>
            </w:r>
          </w:hyperlink>
        </w:p>
        <w:p>
          <w:pPr>
            <w:pStyle w:val="Contents2"/>
            <w:tabs>
              <w:tab w:val="clear" w:pos="9860"/>
              <w:tab w:val="right" w:pos="5292" w:leader="dot"/>
            </w:tabs>
            <w:rPr/>
          </w:pPr>
          <w:hyperlink w:anchor="__RefHeading___Toc1468_455160547">
            <w:r>
              <w:rPr>
                <w:rStyle w:val="IndexLink"/>
              </w:rPr>
              <w:t>Feel Free to Contact me…</w:t>
              <w:tab/>
              <w:t>268</w:t>
            </w:r>
          </w:hyperlink>
          <w:r>
            <w:rPr>
              <w:rStyle w:val="IndexLink"/>
            </w:rPr>
            <w:fldChar w:fldCharType="end"/>
          </w:r>
        </w:p>
      </w:sdtContent>
    </w:sdt>
    <w:p>
      <w:pPr>
        <w:pStyle w:val="Heading1"/>
        <w:bidi w:val="0"/>
        <w:spacing w:before="144" w:after="1152"/>
        <w:jc w:val="center"/>
        <w:rPr>
          <w:rFonts w:ascii="Montserrat Black" w:hAnsi="Montserrat Black"/>
          <w:b/>
          <w:bCs/>
          <w:color w:val="000000"/>
          <w:sz w:val="36"/>
          <w:szCs w:val="36"/>
          <w:shd w:fill="auto" w:val="clear"/>
        </w:rPr>
      </w:pPr>
      <w:r>
        <w:br w:type="page"/>
      </w:r>
      <w:bookmarkStart w:id="1" w:name="__RefHeading___Toc2132_4071039094"/>
      <w:bookmarkEnd w:id="1"/>
      <w:r>
        <w:rPr>
          <w:b/>
          <w:bCs/>
          <w:color w:val="000000"/>
          <w:sz w:val="36"/>
          <w:szCs w:val="36"/>
          <w:shd w:fill="auto" w:val="clear"/>
        </w:rPr>
        <w:t>Preface</w:t>
      </w:r>
    </w:p>
    <w:p>
      <w:pPr>
        <w:pStyle w:val="BlockQuotation"/>
        <w:rPr/>
      </w:pPr>
      <w:r>
        <w:rPr>
          <w:rFonts w:ascii="Montserrat Light" w:hAnsi="Montserrat Light"/>
          <w:sz w:val="22"/>
          <w:szCs w:val="22"/>
        </w:rPr>
        <w:t>“</w:t>
      </w:r>
      <w:r>
        <w:rPr>
          <w:rFonts w:ascii="Montserrat Light" w:hAnsi="Montserrat Light"/>
          <w:sz w:val="22"/>
          <w:szCs w:val="22"/>
        </w:rPr>
        <w:t>Behold, O monks, this is my advice to you. All component things in the world are changeable. They are not lasting. Work hard to gain your own salvation.”</w:t>
        <w:br/>
      </w:r>
      <w:r>
        <w:rPr>
          <w:b/>
          <w:bCs/>
        </w:rPr>
        <w:t>Buddha’s last words</w:t>
      </w:r>
    </w:p>
    <w:p>
      <w:pPr>
        <w:pStyle w:val="TextBody"/>
        <w:bidi w:val="0"/>
        <w:ind w:left="0" w:right="0" w:hanging="0"/>
        <w:rPr>
          <w:rFonts w:ascii="Montserrat Medium" w:hAnsi="Montserrat Medium"/>
          <w:color w:val="000000"/>
          <w:highlight w:val="none"/>
          <w:shd w:fill="auto" w:val="clear"/>
        </w:rPr>
      </w:pPr>
      <w:r>
        <w:rPr>
          <w:rFonts w:ascii="Montserrat Medium" w:hAnsi="Montserrat Medium"/>
          <w:color w:val="000000"/>
          <w:shd w:fill="auto" w:val="clear"/>
        </w:rPr>
        <w:t>This book is about neurophilosophy. The philosophy described here is disruptive, as it is a bodily philosophy anchored in the real and based on material facts. It includes a method of physical exercises, a new yoga based on neuroscience, and the kinetics of the human body, which allows the implementation of this philosophy. This new Tensigral Patterns Yoga conditions the body so that we are no longer puppets to our emotions while becoming even more attentive to them, freeing the mind from its chains. Indeed, this philosophy postulates that the mind reflects the body, and vice versa since our Central Nervous System (CNS) and our body are intimately intertwined.</w:t>
      </w:r>
    </w:p>
    <w:p>
      <w:pPr>
        <w:pStyle w:val="TextBody"/>
        <w:bidi w:val="0"/>
        <w:rPr>
          <w:rFonts w:ascii="Montserrat Medium" w:hAnsi="Montserrat Medium"/>
          <w:color w:val="000000"/>
          <w:highlight w:val="none"/>
          <w:shd w:fill="auto" w:val="clear"/>
        </w:rPr>
      </w:pPr>
      <w:r>
        <w:rPr>
          <w:rFonts w:ascii="Montserrat Medium" w:hAnsi="Montserrat Medium"/>
          <w:color w:val="000000"/>
          <w:shd w:fill="auto" w:val="clear"/>
        </w:rPr>
        <w:t xml:space="preserve">The philosophy was born from an IT career-induced burnout and my subsequent longing to recover from long-term back problems. Disappointed by existing standard yoga to regain health, I decided to understand why, generally, it does not work. Studying neurosciences and practicing yoga for seventeen years helped me determine what was missing to be genuinely effective. I also relied on my knowledge in various fields, often very distant from each other. This conjunction of models and viewpoints allowed me to create this philosophy. The practice of the yoga I invented allowed me to regain much of my pre-burnout abilities and the capabilities of my thirties, even though I am now fifty-seven. I have endured back problems since I was a teen, and to make matters worse, I have worked in an office most of my life. Still, the journey is not over, and while the method is in refinement, its efficacy leads me to think I can continue to improve my overall health in the coming years. </w:t>
      </w:r>
    </w:p>
    <w:p>
      <w:pPr>
        <w:pStyle w:val="TextBody"/>
        <w:bidi w:val="0"/>
        <w:rPr>
          <w:rFonts w:ascii="Montserrat Medium" w:hAnsi="Montserrat Medium"/>
          <w:color w:val="000000"/>
          <w:highlight w:val="none"/>
          <w:shd w:fill="auto" w:val="clear"/>
        </w:rPr>
      </w:pPr>
      <w:r>
        <w:rPr>
          <w:rFonts w:ascii="Montserrat Medium" w:hAnsi="Montserrat Medium"/>
          <w:color w:val="000000"/>
          <w:shd w:fill="auto" w:val="clear"/>
        </w:rPr>
        <w:t>I wanted the philosophy to be practical and suited to our time. So, I redefined the concept of spirituality, a spirituality of the moving body, grounded in the real because only our body connects us to the real world. The goal is to suggest a new definition of nirvana, a nirvana here and now on Earth, and to show that this goal is attainable by all of us. Our world, with eight billion individuals, is no longer receptive to traditional values. Therefore, we should create a new society with values corresponding to current needs if we do not want to fall into dystopia. For as long as there is life, there is hope. This is the potential that the philosophy of Gordian Knots possesses. This is the most fulfilling adventure you can embark on, and I want to take you with me.</w:t>
      </w:r>
    </w:p>
    <w:p>
      <w:pPr>
        <w:pStyle w:val="TextBody"/>
        <w:bidi w:val="0"/>
        <w:rPr>
          <w:rFonts w:ascii="Montserrat Medium" w:hAnsi="Montserrat Medium"/>
          <w:color w:val="000000"/>
          <w:highlight w:val="none"/>
          <w:shd w:fill="auto" w:val="clear"/>
        </w:rPr>
      </w:pPr>
      <w:r>
        <w:rPr>
          <w:rFonts w:ascii="Montserrat Medium" w:hAnsi="Montserrat Medium"/>
          <w:color w:val="000000"/>
          <w:shd w:fill="auto" w:val="clear"/>
        </w:rPr>
        <w:t xml:space="preserve">This intellectual construction rethinks metaphysics with radically different foundations from the existing ones in the lineage of eliminative materialism. This point of view makes producing such a thought system difficult and especially makes it understandable with only unsuitable old concepts and words. That is why I choose to expose the same arguments from different points of view. So, if I had to summarize this book in two sentences, I would say: </w:t>
      </w:r>
    </w:p>
    <w:p>
      <w:pPr>
        <w:pStyle w:val="List"/>
        <w:widowControl/>
        <w:numPr>
          <w:ilvl w:val="0"/>
          <w:numId w:val="4"/>
        </w:numPr>
        <w:suppressAutoHyphens w:val="false"/>
        <w:overflowPunct w:val="false"/>
        <w:bidi w:val="0"/>
        <w:spacing w:lineRule="auto" w:line="276" w:before="0" w:after="120"/>
        <w:ind w:left="449" w:right="0" w:hanging="360"/>
        <w:jc w:val="both"/>
        <w:rPr/>
      </w:pPr>
      <w:r>
        <w:rPr/>
        <w:t>It is a book of empowerment that helps free oneself from the greatest prison one can endure: the mind.</w:t>
      </w:r>
    </w:p>
    <w:p>
      <w:pPr>
        <w:pStyle w:val="List"/>
        <w:widowControl/>
        <w:numPr>
          <w:ilvl w:val="0"/>
          <w:numId w:val="4"/>
        </w:numPr>
        <w:suppressAutoHyphens w:val="false"/>
        <w:overflowPunct w:val="false"/>
        <w:bidi w:val="0"/>
        <w:spacing w:lineRule="auto" w:line="276" w:before="0" w:after="120"/>
        <w:ind w:left="449" w:right="0" w:hanging="360"/>
        <w:jc w:val="both"/>
        <w:rPr/>
      </w:pPr>
      <w:r>
        <w:rPr/>
        <w:t>Spirituality is when I feel well, am in shape, exercise, and move my body.</w:t>
      </w:r>
    </w:p>
    <w:sectPr>
      <w:headerReference w:type="even" r:id="rId12"/>
      <w:headerReference w:type="default" r:id="rId13"/>
      <w:headerReference w:type="first" r:id="rId14"/>
      <w:footerReference w:type="even" r:id="rId15"/>
      <w:footerReference w:type="default" r:id="rId16"/>
      <w:footerReference w:type="first" r:id="rId17"/>
      <w:type w:val="nextPage"/>
      <w:pgSz w:w="7560" w:h="11509"/>
      <w:pgMar w:left="1134" w:right="1134" w:gutter="374" w:header="706" w:top="1282" w:footer="850" w:bottom="140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Montserrat Black">
    <w:charset w:val="01"/>
    <w:family w:val="swiss"/>
    <w:pitch w:val="variable"/>
  </w:font>
  <w:font w:name="OpenSymbol">
    <w:altName w:val="Arial Unicode MS"/>
    <w:charset w:val="01"/>
    <w:family w:val="roman"/>
    <w:pitch w:val="variable"/>
  </w:font>
  <w:font w:name="Arial">
    <w:charset w:val="01"/>
    <w:family w:val="roman"/>
    <w:pitch w:val="variable"/>
  </w:font>
  <w:font w:name="Monserrat medium">
    <w:charset w:val="01"/>
    <w:family w:val="roman"/>
    <w:pitch w:val="variable"/>
  </w:font>
  <w:font w:name="Montserrat Medium">
    <w:charset w:val="01"/>
    <w:family w:val="roman"/>
    <w:pitch w:val="variable"/>
  </w:font>
  <w:font w:name="Montserrat Black">
    <w:charset w:val="01"/>
    <w:family w:val="roman"/>
    <w:pitch w:val="variable"/>
  </w:font>
  <w:font w:name="Monserrat">
    <w:charset w:val="01"/>
    <w:family w:val="roman"/>
    <w:pitch w:val="variable"/>
  </w:font>
  <w:font w:name="Montserrat medium">
    <w:charset w:val="01"/>
    <w:family w:val="swiss"/>
    <w:pitch w:val="variable"/>
  </w:font>
  <w:font w:name="Montserrat Light">
    <w:charset w:val="01"/>
    <w:family w:val="roman"/>
    <w:pitch w:val="variable"/>
  </w:font>
  <w:font w:name="Monserrat Light">
    <w:charset w:val="01"/>
    <w:family w:val="roman"/>
    <w:pitch w:val="variable"/>
  </w:font>
  <w:font w:name="Montserrat ExtraLight">
    <w:charset w:val="01"/>
    <w:family w:val="roman"/>
    <w:pitch w:val="variable"/>
  </w:font>
  <w:font w:name="Montserrat Bold">
    <w:charset w:val="01"/>
    <w:family w:val="roman"/>
    <w:pitch w:val="variable"/>
  </w:font>
  <w:font w:name="Montserrat medium">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0</w:t>
    </w:r>
    <w:r>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1</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cen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16</w:t>
    </w:r>
    <w:r>
      <w:rPr/>
      <w:fldChar w:fldCharType="end"/>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fldChar w:fldCharType="begin"/>
    </w:r>
    <w:r>
      <w:rPr/>
      <w:instrText xml:space="preserve"> PAGE </w:instrText>
    </w:r>
    <w:r>
      <w:rPr/>
      <w:fldChar w:fldCharType="separate"/>
    </w:r>
    <w:r>
      <w:rPr/>
      <w:t>17</w:t>
    </w:r>
    <w:r>
      <w:rPr/>
      <w:fldChar w:fldCharType="end"/>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suppressLineNumbers/>
      <w:bidi w:val="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left"/>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uppressLineNumbers/>
      <w:bidi w:val="0"/>
      <w:jc w:val="left"/>
      <w:rPr/>
    </w:pPr>
    <w:r>
      <w:rPr/>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Left"/>
      <w:suppressLineNumbers/>
      <w:bidi w:val="0"/>
      <w:jc w:val="left"/>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991"/>
        </w:tabs>
        <w:ind w:left="991" w:hanging="360"/>
      </w:pPr>
      <w:rPr>
        <w:rFonts w:ascii="Symbol" w:hAnsi="Symbol" w:cs="Symbol" w:hint="default"/>
      </w:rPr>
    </w:lvl>
    <w:lvl w:ilvl="1">
      <w:start w:val="1"/>
      <w:numFmt w:val="bullet"/>
      <w:lvlText w:val="◦"/>
      <w:lvlJc w:val="left"/>
      <w:pPr>
        <w:tabs>
          <w:tab w:val="num" w:pos="1351"/>
        </w:tabs>
        <w:ind w:left="1351" w:hanging="360"/>
      </w:pPr>
      <w:rPr>
        <w:rFonts w:ascii="OpenSymbol" w:hAnsi="OpenSymbol" w:cs="OpenSymbol" w:hint="default"/>
      </w:rPr>
    </w:lvl>
    <w:lvl w:ilvl="2">
      <w:start w:val="1"/>
      <w:numFmt w:val="bullet"/>
      <w:lvlText w:val="▪"/>
      <w:lvlJc w:val="left"/>
      <w:pPr>
        <w:tabs>
          <w:tab w:val="num" w:pos="1711"/>
        </w:tabs>
        <w:ind w:left="1711" w:hanging="360"/>
      </w:pPr>
      <w:rPr>
        <w:rFonts w:ascii="OpenSymbol" w:hAnsi="OpenSymbol" w:cs="OpenSymbol" w:hint="default"/>
      </w:rPr>
    </w:lvl>
    <w:lvl w:ilvl="3">
      <w:start w:val="1"/>
      <w:numFmt w:val="bullet"/>
      <w:lvlText w:val=""/>
      <w:lvlJc w:val="left"/>
      <w:pPr>
        <w:tabs>
          <w:tab w:val="num" w:pos="2071"/>
        </w:tabs>
        <w:ind w:left="2071" w:hanging="360"/>
      </w:pPr>
      <w:rPr>
        <w:rFonts w:ascii="Symbol" w:hAnsi="Symbol" w:cs="Symbol" w:hint="default"/>
      </w:rPr>
    </w:lvl>
    <w:lvl w:ilvl="4">
      <w:start w:val="1"/>
      <w:numFmt w:val="bullet"/>
      <w:lvlText w:val="◦"/>
      <w:lvlJc w:val="left"/>
      <w:pPr>
        <w:tabs>
          <w:tab w:val="num" w:pos="2431"/>
        </w:tabs>
        <w:ind w:left="2431" w:hanging="360"/>
      </w:pPr>
      <w:rPr>
        <w:rFonts w:ascii="OpenSymbol" w:hAnsi="OpenSymbol" w:cs="OpenSymbol" w:hint="default"/>
      </w:rPr>
    </w:lvl>
    <w:lvl w:ilvl="5">
      <w:start w:val="1"/>
      <w:numFmt w:val="bullet"/>
      <w:lvlText w:val="▪"/>
      <w:lvlJc w:val="left"/>
      <w:pPr>
        <w:tabs>
          <w:tab w:val="num" w:pos="2791"/>
        </w:tabs>
        <w:ind w:left="2791" w:hanging="360"/>
      </w:pPr>
      <w:rPr>
        <w:rFonts w:ascii="OpenSymbol" w:hAnsi="OpenSymbol" w:cs="OpenSymbol" w:hint="default"/>
      </w:rPr>
    </w:lvl>
    <w:lvl w:ilvl="6">
      <w:start w:val="1"/>
      <w:numFmt w:val="bullet"/>
      <w:lvlText w:val=""/>
      <w:lvlJc w:val="left"/>
      <w:pPr>
        <w:tabs>
          <w:tab w:val="num" w:pos="3151"/>
        </w:tabs>
        <w:ind w:left="3151" w:hanging="360"/>
      </w:pPr>
      <w:rPr>
        <w:rFonts w:ascii="Symbol" w:hAnsi="Symbol" w:cs="Symbol" w:hint="default"/>
      </w:rPr>
    </w:lvl>
    <w:lvl w:ilvl="7">
      <w:start w:val="1"/>
      <w:numFmt w:val="bullet"/>
      <w:lvlText w:val="◦"/>
      <w:lvlJc w:val="left"/>
      <w:pPr>
        <w:tabs>
          <w:tab w:val="num" w:pos="3511"/>
        </w:tabs>
        <w:ind w:left="3511" w:hanging="360"/>
      </w:pPr>
      <w:rPr>
        <w:rFonts w:ascii="OpenSymbol" w:hAnsi="OpenSymbol" w:cs="OpenSymbol" w:hint="default"/>
      </w:rPr>
    </w:lvl>
    <w:lvl w:ilvl="8">
      <w:start w:val="1"/>
      <w:numFmt w:val="bullet"/>
      <w:lvlText w:val="▪"/>
      <w:lvlJc w:val="left"/>
      <w:pPr>
        <w:tabs>
          <w:tab w:val="num" w:pos="3871"/>
        </w:tabs>
        <w:ind w:left="3871" w:hanging="360"/>
      </w:pPr>
      <w:rPr>
        <w:rFonts w:ascii="OpenSymbol" w:hAnsi="OpenSymbol" w:cs="Open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mirrorMargins/>
  <w:defaultTabStop w:val="643"/>
  <w:autoHyphenation w:val="true"/>
  <w:evenAndOddHeaders/>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suppressAutoHyphens w:val="true"/>
      <w:overflowPunct w:val="false"/>
      <w:bidi w:val="0"/>
      <w:spacing w:before="0" w:after="0"/>
      <w:jc w:val="left"/>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autoRedefine/>
    <w:qFormat/>
    <w:pPr>
      <w:pageBreakBefore/>
      <w:bidi w:val="0"/>
      <w:spacing w:before="144" w:after="1152"/>
      <w:jc w:val="center"/>
      <w:outlineLvl w:val="0"/>
    </w:pPr>
    <w:rPr>
      <w:rFonts w:ascii="Montserrat Black" w:hAnsi="Montserrat Black"/>
      <w:b/>
      <w:bCs/>
      <w:color w:val="000000"/>
      <w:sz w:val="36"/>
      <w:szCs w:val="36"/>
      <w:shd w:fill="auto" w:val="clear"/>
    </w:rPr>
  </w:style>
  <w:style w:type="paragraph" w:styleId="Heading2">
    <w:name w:val="Heading 2"/>
    <w:basedOn w:val="Heading"/>
    <w:next w:val="TextBody"/>
    <w:autoRedefine/>
    <w:qFormat/>
    <w:pPr>
      <w:keepNext w:val="true"/>
      <w:widowControl w:val="false"/>
      <w:numPr>
        <w:ilvl w:val="1"/>
        <w:numId w:val="2"/>
      </w:numPr>
      <w:suppressAutoHyphens w:val="true"/>
      <w:overflowPunct w:val="false"/>
      <w:bidi w:val="0"/>
      <w:spacing w:before="1080" w:after="562"/>
      <w:jc w:val="left"/>
      <w:outlineLvl w:val="1"/>
    </w:pPr>
    <w:rPr>
      <w:rFonts w:ascii="Montserrat Black" w:hAnsi="Montserrat Black" w:eastAsia="Lucida Sans Unicode" w:cs="Tahoma"/>
      <w:b/>
      <w:bCs/>
      <w:i/>
      <w:color w:val="000000"/>
      <w:kern w:val="2"/>
      <w:sz w:val="28"/>
      <w:szCs w:val="28"/>
      <w:shd w:fill="auto" w:val="clear"/>
      <w:lang w:val="en-US" w:eastAsia="zxx" w:bidi="zxx"/>
    </w:rPr>
  </w:style>
  <w:style w:type="character" w:styleId="InternetLink">
    <w:name w:val="Hyperlink"/>
    <w:rPr>
      <w:color w:val="000080"/>
      <w:u w:val="single"/>
    </w:rPr>
  </w:style>
  <w:style w:type="character" w:styleId="DefaultParagraphFont">
    <w:name w:val="Default Paragraph Font"/>
    <w:qFormat/>
    <w:rPr/>
  </w:style>
  <w:style w:type="character" w:styleId="VisitedInternetLink">
    <w:name w:val="FollowedHyperlink"/>
    <w:basedOn w:val="DefaultParagraphFont"/>
    <w:rPr>
      <w:color w:val="551A8B" w:themeColor="followedHyperlink"/>
      <w:u w:val="single"/>
    </w:rPr>
  </w:style>
  <w:style w:type="character" w:styleId="Bullets">
    <w:name w:val="Bullets"/>
    <w:qFormat/>
    <w:rPr>
      <w:rFonts w:ascii="OpenSymbol" w:hAnsi="OpenSymbol" w:eastAsia="OpenSymbol" w:cs="OpenSymbol"/>
    </w:rPr>
  </w:style>
  <w:style w:type="character" w:styleId="IndexLink">
    <w:name w:val="Index Link"/>
    <w:qFormat/>
    <w:rPr/>
  </w:style>
  <w:style w:type="paragraph" w:styleId="Heading">
    <w:name w:val="Heading"/>
    <w:basedOn w:val="Normal"/>
    <w:next w:val="TextBody"/>
    <w:qFormat/>
    <w:pPr>
      <w:keepNext w:val="true"/>
      <w:spacing w:before="240" w:after="120"/>
    </w:pPr>
    <w:rPr>
      <w:rFonts w:ascii="Arial" w:hAnsi="Arial" w:eastAsia="Lucida Sans Unicode" w:cs="Tahoma"/>
      <w:sz w:val="28"/>
      <w:szCs w:val="28"/>
    </w:rPr>
  </w:style>
  <w:style w:type="paragraph" w:styleId="TextBody">
    <w:name w:val="Body Text"/>
    <w:basedOn w:val="Normal"/>
    <w:pPr>
      <w:keepNext w:val="false"/>
      <w:widowControl/>
      <w:tabs>
        <w:tab w:val="clear" w:pos="643"/>
      </w:tabs>
      <w:suppressAutoHyphens w:val="false"/>
      <w:spacing w:lineRule="auto" w:line="276" w:before="0" w:after="144"/>
      <w:ind w:left="0" w:right="0" w:firstLine="288"/>
      <w:jc w:val="both"/>
    </w:pPr>
    <w:rPr>
      <w:rFonts w:ascii="Monserrat medium" w:hAnsi="Monserrat medium"/>
      <w:b w:val="false"/>
      <w:bCs w:val="false"/>
      <w:sz w:val="22"/>
      <w:szCs w:val="24"/>
    </w:rPr>
  </w:style>
  <w:style w:type="paragraph" w:styleId="List">
    <w:name w:val="List"/>
    <w:pPr>
      <w:widowControl/>
      <w:tabs>
        <w:tab w:val="clear" w:pos="643"/>
      </w:tabs>
      <w:suppressAutoHyphens w:val="false"/>
      <w:overflowPunct w:val="false"/>
      <w:bidi w:val="0"/>
      <w:spacing w:lineRule="auto" w:line="276" w:before="0" w:after="120"/>
      <w:ind w:left="0" w:right="0" w:hanging="0"/>
      <w:jc w:val="both"/>
    </w:pPr>
    <w:rPr>
      <w:rFonts w:ascii="Montserrat Medium" w:hAnsi="Montserrat Medium" w:eastAsia="Lucida Sans Unicode" w:cs="Tahoma"/>
      <w:color w:val="000000"/>
      <w:kern w:val="2"/>
      <w:sz w:val="20"/>
      <w:szCs w:val="20"/>
      <w:shd w:fill="auto" w:val="clear"/>
      <w:lang w:val="en-US" w:eastAsia="zxx" w:bidi="zxx"/>
    </w:rPr>
  </w:style>
  <w:style w:type="paragraph" w:styleId="Caption">
    <w:name w:val="Caption"/>
    <w:basedOn w:val="Normal"/>
    <w:qFormat/>
    <w:pPr>
      <w:suppressLineNumbers/>
      <w:spacing w:before="120" w:after="120"/>
    </w:pPr>
    <w:rPr>
      <w:rFonts w:cs="Tahoma"/>
      <w:i/>
      <w:iCs/>
      <w:sz w:val="24"/>
      <w:szCs w:val="24"/>
    </w:rPr>
  </w:style>
  <w:style w:type="paragraph" w:styleId="Index">
    <w:name w:val="Index"/>
    <w:basedOn w:val="Normal"/>
    <w:qFormat/>
    <w:pPr>
      <w:suppressLineNumbers/>
    </w:pPr>
    <w:rPr>
      <w:rFonts w:cs="Tahoma"/>
    </w:rPr>
  </w:style>
  <w:style w:type="paragraph" w:styleId="Title">
    <w:name w:val="Title"/>
    <w:next w:val="TextBody"/>
    <w:qFormat/>
    <w:pPr>
      <w:keepLines/>
      <w:widowControl/>
      <w:suppressAutoHyphens w:val="true"/>
      <w:bidi w:val="0"/>
      <w:spacing w:before="1584" w:after="0"/>
      <w:jc w:val="center"/>
    </w:pPr>
    <w:rPr>
      <w:rFonts w:ascii="Montserrat Black" w:hAnsi="Montserrat Black" w:eastAsia="Lucida Sans Unicode" w:cs="Tahoma"/>
      <w:b/>
      <w:color w:val="auto"/>
      <w:kern w:val="2"/>
      <w:sz w:val="56"/>
      <w:szCs w:val="56"/>
      <w:lang w:val="en-US" w:eastAsia="zxx" w:bidi="zxx"/>
    </w:rPr>
  </w:style>
  <w:style w:type="paragraph" w:styleId="Subtitle">
    <w:name w:val="Subtitle"/>
    <w:basedOn w:val="Heading"/>
    <w:qFormat/>
    <w:pPr>
      <w:keepNext w:val="false"/>
      <w:keepLines/>
      <w:spacing w:before="0" w:after="320"/>
    </w:pPr>
    <w:rPr>
      <w:rFonts w:ascii="Monserrat" w:hAnsi="Monserrat" w:eastAsia="Arial" w:cs="Arial"/>
      <w:color w:val="666666"/>
      <w:sz w:val="30"/>
      <w:szCs w:val="30"/>
    </w:rPr>
  </w:style>
  <w:style w:type="paragraph" w:styleId="Indexheading">
    <w:name w:val="index heading"/>
    <w:basedOn w:val="Heading"/>
    <w:qFormat/>
    <w:pPr>
      <w:suppressLineNumbers/>
    </w:pPr>
    <w:rPr>
      <w:b/>
      <w:bCs/>
      <w:sz w:val="32"/>
      <w:szCs w:val="32"/>
    </w:rPr>
  </w:style>
  <w:style w:type="paragraph" w:styleId="IndexHeading1">
    <w:name w:val="Index Heading"/>
    <w:basedOn w:val="Heading"/>
    <w:pPr/>
    <w:rPr/>
  </w:style>
  <w:style w:type="paragraph" w:styleId="ContentsHeading">
    <w:name w:val="TOC Heading"/>
    <w:basedOn w:val="Heading1"/>
    <w:pPr>
      <w:spacing w:before="0" w:after="288"/>
      <w:jc w:val="center"/>
    </w:pPr>
    <w:rPr>
      <w:rFonts w:ascii="Montserrat medium" w:hAnsi="Montserrat medium"/>
      <w:sz w:val="44"/>
    </w:rPr>
  </w:style>
  <w:style w:type="paragraph" w:styleId="Contents1">
    <w:name w:val="TOC 1"/>
    <w:basedOn w:val="Index"/>
    <w:pPr>
      <w:tabs>
        <w:tab w:val="clear" w:pos="643"/>
        <w:tab w:val="right" w:pos="9577" w:leader="dot"/>
      </w:tabs>
    </w:pPr>
    <w:rPr>
      <w:rFonts w:ascii="Montserrat Medium" w:hAnsi="Montserrat Medium"/>
      <w:b w:val="false"/>
      <w:sz w:val="22"/>
    </w:rPr>
  </w:style>
  <w:style w:type="paragraph" w:styleId="Contents2">
    <w:name w:val="TOC 2"/>
    <w:basedOn w:val="Index"/>
    <w:pPr>
      <w:tabs>
        <w:tab w:val="clear" w:pos="643"/>
        <w:tab w:val="right" w:pos="9860" w:leader="dot"/>
      </w:tabs>
      <w:ind w:left="283" w:hanging="0"/>
    </w:pPr>
    <w:rPr>
      <w:rFonts w:ascii="Montserrat Light" w:hAnsi="Montserrat Light"/>
      <w:b w:val="false"/>
      <w:sz w:val="22"/>
    </w:rPr>
  </w:style>
  <w:style w:type="paragraph" w:styleId="BlockQuotation">
    <w:name w:val="Block Quotation"/>
    <w:basedOn w:val="Normal"/>
    <w:next w:val="TextBody"/>
    <w:qFormat/>
    <w:pPr>
      <w:widowControl w:val="false"/>
      <w:tabs>
        <w:tab w:val="clear" w:pos="643"/>
      </w:tabs>
      <w:suppressAutoHyphens w:val="true"/>
      <w:overflowPunct w:val="false"/>
      <w:bidi w:val="0"/>
      <w:spacing w:lineRule="auto" w:line="276" w:before="0" w:after="720"/>
      <w:ind w:left="0" w:right="0" w:firstLine="288"/>
      <w:jc w:val="left"/>
    </w:pPr>
    <w:rPr>
      <w:rFonts w:ascii="Montserrat Medium" w:hAnsi="Montserrat Medium"/>
      <w:i/>
      <w:iCs/>
      <w:color w:val="000000"/>
      <w:shd w:fill="auto" w:val="clear"/>
    </w:rPr>
  </w:style>
  <w:style w:type="paragraph" w:styleId="FrameContents">
    <w:name w:val="Frame Contents"/>
    <w:basedOn w:val="TextBody"/>
    <w:autoRedefine/>
    <w:qFormat/>
    <w:pPr>
      <w:keepNext w:val="false"/>
      <w:spacing w:before="144" w:after="144"/>
    </w:pPr>
    <w:rPr>
      <w:rFonts w:ascii="Monserrat Light" w:hAnsi="Monserrat Light"/>
      <w:i/>
    </w:rPr>
  </w:style>
  <w:style w:type="paragraph" w:styleId="HeaderandFooter">
    <w:name w:val="Header and Footer"/>
    <w:basedOn w:val="Normal"/>
    <w:qFormat/>
    <w:pPr>
      <w:suppressLineNumbers/>
      <w:tabs>
        <w:tab w:val="clear" w:pos="643"/>
        <w:tab w:val="center" w:pos="4818" w:leader="none"/>
        <w:tab w:val="right" w:pos="9637" w:leader="none"/>
      </w:tabs>
    </w:pPr>
    <w:rPr/>
  </w:style>
  <w:style w:type="paragraph" w:styleId="Footer">
    <w:name w:val="Footer"/>
    <w:basedOn w:val="HeaderandFooter"/>
    <w:autoRedefine/>
    <w:pPr>
      <w:widowControl w:val="false"/>
      <w:suppressLineNumbers/>
      <w:suppressAutoHyphens w:val="true"/>
      <w:overflowPunct w:val="false"/>
      <w:bidi w:val="0"/>
      <w:spacing w:before="0" w:after="0"/>
      <w:jc w:val="center"/>
    </w:pPr>
    <w:rPr>
      <w:rFonts w:ascii="Montserrat ExtraLight" w:hAnsi="Montserrat ExtraLight" w:eastAsia="Lucida Sans Unicode" w:cs="Tahoma"/>
      <w:color w:val="auto"/>
      <w:kern w:val="2"/>
      <w:sz w:val="22"/>
      <w:szCs w:val="24"/>
      <w:lang w:val="en-US" w:eastAsia="zxx" w:bidi="zxx"/>
    </w:rPr>
  </w:style>
  <w:style w:type="paragraph" w:styleId="Header">
    <w:name w:val="Header"/>
    <w:basedOn w:val="HeaderandFooter"/>
    <w:pPr>
      <w:suppressLineNumbers/>
    </w:pPr>
    <w:rPr/>
  </w:style>
  <w:style w:type="paragraph" w:styleId="HeaderLeft">
    <w:name w:val="Header Left"/>
    <w:basedOn w:val="Header"/>
    <w:qFormat/>
    <w:pPr>
      <w:suppressLineNumbers/>
    </w:pPr>
    <w:rPr/>
  </w:style>
  <w:style w:type="paragraph" w:styleId="BlockQuotationAuthor">
    <w:name w:val="Block Quotation Author"/>
    <w:basedOn w:val="BlockQuotation"/>
    <w:next w:val="TextBody"/>
    <w:qFormat/>
    <w:pPr>
      <w:spacing w:before="29" w:after="720"/>
      <w:ind w:left="0" w:right="0" w:hanging="0"/>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header" Target="header5.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header" Target="header6.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footer" Target="footer6.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numbering" Target="numbering.xml"/><Relationship Id="rId19" Type="http://schemas.openxmlformats.org/officeDocument/2006/relationships/fontTable" Target="fontTable.xml"/><Relationship Id="rId2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437</TotalTime>
  <Application>LibreOffice/7.5.7.1$Linux_X86_64 LibreOffice_project/50$Build-1</Application>
  <AppVersion>15.0000</AppVersion>
  <Pages>16</Pages>
  <Words>1125</Words>
  <Characters>5714</Characters>
  <CharactersWithSpaces>6742</CharactersWithSpaces>
  <Paragraphs>114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2008-12-19T16:59:26Z</dcterms:created>
  <dc:creator/>
  <dc:description/>
  <dc:language>en-US</dc:language>
  <cp:lastModifiedBy/>
  <dcterms:modified xsi:type="dcterms:W3CDTF">2023-11-09T07:41:41Z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